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3F864C" w14:textId="77777777" w:rsidR="00F31F8C" w:rsidRPr="00F31F8C" w:rsidRDefault="00F31F8C" w:rsidP="00F31F8C">
      <w:pPr>
        <w:spacing w:line="240" w:lineRule="auto"/>
        <w:contextualSpacing/>
        <w:jc w:val="center"/>
        <w:rPr>
          <w:rFonts w:ascii="Times New Roman" w:hAnsi="Times New Roman" w:cs="Times New Roman"/>
          <w:sz w:val="24"/>
          <w:szCs w:val="24"/>
        </w:rPr>
      </w:pPr>
      <w:r w:rsidRPr="00F31F8C">
        <w:rPr>
          <w:rFonts w:ascii="Times New Roman" w:hAnsi="Times New Roman" w:cs="Times New Roman"/>
          <w:sz w:val="24"/>
          <w:szCs w:val="24"/>
        </w:rPr>
        <w:t>25</w:t>
      </w:r>
    </w:p>
    <w:p w14:paraId="0C0FFBC9" w14:textId="77777777" w:rsidR="00F31F8C" w:rsidRPr="00F31F8C" w:rsidRDefault="00F31F8C" w:rsidP="00F31F8C">
      <w:pPr>
        <w:spacing w:line="240" w:lineRule="auto"/>
        <w:contextualSpacing/>
        <w:jc w:val="center"/>
        <w:rPr>
          <w:rFonts w:ascii="Times New Roman" w:hAnsi="Times New Roman" w:cs="Times New Roman"/>
          <w:sz w:val="24"/>
          <w:szCs w:val="24"/>
        </w:rPr>
      </w:pPr>
    </w:p>
    <w:p w14:paraId="5C3B1041" w14:textId="77777777" w:rsidR="00F31F8C" w:rsidRPr="00F31F8C" w:rsidRDefault="00F31F8C" w:rsidP="00F31F8C">
      <w:pPr>
        <w:spacing w:line="240" w:lineRule="auto"/>
        <w:contextualSpacing/>
        <w:jc w:val="center"/>
        <w:rPr>
          <w:rFonts w:ascii="Times New Roman" w:hAnsi="Times New Roman" w:cs="Times New Roman"/>
          <w:sz w:val="24"/>
          <w:szCs w:val="24"/>
        </w:rPr>
      </w:pPr>
      <w:r w:rsidRPr="00F31F8C">
        <w:rPr>
          <w:rFonts w:ascii="Times New Roman" w:hAnsi="Times New Roman" w:cs="Times New Roman"/>
          <w:sz w:val="24"/>
          <w:szCs w:val="24"/>
        </w:rPr>
        <w:t>982 dicembre 20, Rialto</w:t>
      </w:r>
    </w:p>
    <w:p w14:paraId="60EB7D54" w14:textId="77777777" w:rsidR="00F31F8C" w:rsidRPr="00F31F8C" w:rsidRDefault="00F31F8C" w:rsidP="00F31F8C">
      <w:pPr>
        <w:spacing w:line="240" w:lineRule="auto"/>
        <w:contextualSpacing/>
        <w:jc w:val="both"/>
        <w:rPr>
          <w:rFonts w:ascii="Times New Roman" w:hAnsi="Times New Roman" w:cs="Times New Roman"/>
          <w:sz w:val="24"/>
          <w:szCs w:val="24"/>
        </w:rPr>
      </w:pPr>
    </w:p>
    <w:p w14:paraId="4533F90D" w14:textId="77777777" w:rsidR="00F31F8C" w:rsidRPr="00F31F8C" w:rsidRDefault="00F31F8C" w:rsidP="00F31F8C">
      <w:pPr>
        <w:spacing w:line="240" w:lineRule="auto"/>
        <w:contextualSpacing/>
        <w:jc w:val="both"/>
        <w:rPr>
          <w:rFonts w:ascii="Times New Roman" w:hAnsi="Times New Roman" w:cs="Times New Roman"/>
          <w:sz w:val="24"/>
          <w:szCs w:val="24"/>
        </w:rPr>
      </w:pPr>
    </w:p>
    <w:p w14:paraId="75E63306" w14:textId="62C8503B" w:rsidR="00F31F8C" w:rsidRPr="00F31F8C" w:rsidRDefault="00F31F8C" w:rsidP="00F31F8C">
      <w:pPr>
        <w:spacing w:line="240" w:lineRule="auto"/>
        <w:contextualSpacing/>
        <w:jc w:val="both"/>
        <w:rPr>
          <w:rFonts w:ascii="Times New Roman" w:hAnsi="Times New Roman" w:cs="Times New Roman"/>
          <w:sz w:val="24"/>
          <w:szCs w:val="24"/>
        </w:rPr>
      </w:pPr>
      <w:r w:rsidRPr="00F31F8C">
        <w:rPr>
          <w:rFonts w:ascii="Times New Roman" w:hAnsi="Times New Roman" w:cs="Times New Roman"/>
          <w:sz w:val="24"/>
          <w:szCs w:val="24"/>
        </w:rPr>
        <w:t xml:space="preserve">Avendo </w:t>
      </w:r>
      <w:r>
        <w:rPr>
          <w:rFonts w:ascii="Times New Roman" w:hAnsi="Times New Roman" w:cs="Times New Roman"/>
          <w:sz w:val="24"/>
          <w:szCs w:val="24"/>
        </w:rPr>
        <w:t>Iohannes</w:t>
      </w:r>
      <w:r w:rsidRPr="00F31F8C">
        <w:rPr>
          <w:rFonts w:ascii="Times New Roman" w:hAnsi="Times New Roman" w:cs="Times New Roman"/>
          <w:sz w:val="24"/>
          <w:szCs w:val="24"/>
        </w:rPr>
        <w:t xml:space="preserve"> </w:t>
      </w:r>
      <w:r>
        <w:rPr>
          <w:rFonts w:ascii="Times New Roman" w:hAnsi="Times New Roman" w:cs="Times New Roman"/>
          <w:sz w:val="24"/>
          <w:szCs w:val="24"/>
        </w:rPr>
        <w:t>Maurocenus</w:t>
      </w:r>
      <w:r w:rsidRPr="00F31F8C">
        <w:rPr>
          <w:rFonts w:ascii="Times New Roman" w:hAnsi="Times New Roman" w:cs="Times New Roman"/>
          <w:sz w:val="24"/>
          <w:szCs w:val="24"/>
        </w:rPr>
        <w:t xml:space="preserve"> monaco chiesto che gli fosse data la chiesa di San Giorgio, da sempre appartenuta alla cappella di San Marco di proprietà del palazzo, </w:t>
      </w:r>
      <w:r>
        <w:rPr>
          <w:rFonts w:ascii="Times New Roman" w:hAnsi="Times New Roman" w:cs="Times New Roman"/>
          <w:sz w:val="24"/>
          <w:szCs w:val="24"/>
        </w:rPr>
        <w:t>Tribunus</w:t>
      </w:r>
      <w:r w:rsidRPr="00F31F8C">
        <w:rPr>
          <w:rFonts w:ascii="Times New Roman" w:hAnsi="Times New Roman" w:cs="Times New Roman"/>
          <w:sz w:val="24"/>
          <w:szCs w:val="24"/>
        </w:rPr>
        <w:t xml:space="preserve"> &lt;</w:t>
      </w:r>
      <w:r>
        <w:rPr>
          <w:rFonts w:ascii="Times New Roman" w:hAnsi="Times New Roman" w:cs="Times New Roman"/>
          <w:sz w:val="24"/>
          <w:szCs w:val="24"/>
        </w:rPr>
        <w:t>Memmus/Menius</w:t>
      </w:r>
      <w:r w:rsidRPr="00F31F8C">
        <w:rPr>
          <w:rFonts w:ascii="Times New Roman" w:hAnsi="Times New Roman" w:cs="Times New Roman"/>
          <w:sz w:val="24"/>
          <w:szCs w:val="24"/>
        </w:rPr>
        <w:t xml:space="preserve">&gt;, duca di Venezia, con il consenso di </w:t>
      </w:r>
      <w:r w:rsidR="00D35F08">
        <w:rPr>
          <w:rFonts w:ascii="Times New Roman" w:hAnsi="Times New Roman" w:cs="Times New Roman"/>
          <w:sz w:val="24"/>
          <w:szCs w:val="24"/>
        </w:rPr>
        <w:t>Vitalis</w:t>
      </w:r>
      <w:r w:rsidR="00D35F08" w:rsidRPr="00FF2765">
        <w:rPr>
          <w:rFonts w:ascii="Times New Roman" w:hAnsi="Times New Roman" w:cs="Times New Roman"/>
          <w:sz w:val="24"/>
          <w:szCs w:val="24"/>
        </w:rPr>
        <w:t xml:space="preserve"> </w:t>
      </w:r>
      <w:r w:rsidR="00D35F08">
        <w:rPr>
          <w:rFonts w:ascii="Times New Roman" w:hAnsi="Times New Roman" w:cs="Times New Roman"/>
          <w:sz w:val="24"/>
          <w:szCs w:val="24"/>
        </w:rPr>
        <w:t>&lt;III</w:t>
      </w:r>
      <w:r w:rsidR="00A62A5D">
        <w:rPr>
          <w:rFonts w:ascii="Times New Roman" w:hAnsi="Times New Roman" w:cs="Times New Roman"/>
          <w:sz w:val="24"/>
          <w:szCs w:val="24"/>
        </w:rPr>
        <w:t>,</w:t>
      </w:r>
      <w:r w:rsidR="00D35F08">
        <w:rPr>
          <w:rFonts w:ascii="Times New Roman" w:hAnsi="Times New Roman" w:cs="Times New Roman"/>
          <w:sz w:val="24"/>
          <w:szCs w:val="24"/>
        </w:rPr>
        <w:t xml:space="preserve"> Candianus&gt;</w:t>
      </w:r>
      <w:r w:rsidRPr="00F31F8C">
        <w:rPr>
          <w:rFonts w:ascii="Times New Roman" w:hAnsi="Times New Roman" w:cs="Times New Roman"/>
          <w:sz w:val="24"/>
          <w:szCs w:val="24"/>
        </w:rPr>
        <w:t xml:space="preserve">, patriarca &lt;di Grado&gt;, dei vescovi, di tutti i </w:t>
      </w:r>
      <w:bookmarkStart w:id="0" w:name="_GoBack"/>
      <w:r w:rsidR="00E81B1B" w:rsidRPr="00E81B1B">
        <w:rPr>
          <w:rFonts w:ascii="Times New Roman" w:hAnsi="Times New Roman" w:cs="Times New Roman"/>
          <w:i/>
          <w:sz w:val="24"/>
          <w:szCs w:val="24"/>
        </w:rPr>
        <w:t>primates</w:t>
      </w:r>
      <w:r w:rsidRPr="00F31F8C">
        <w:rPr>
          <w:rFonts w:ascii="Times New Roman" w:hAnsi="Times New Roman" w:cs="Times New Roman"/>
          <w:sz w:val="24"/>
          <w:szCs w:val="24"/>
        </w:rPr>
        <w:t xml:space="preserve"> </w:t>
      </w:r>
      <w:bookmarkEnd w:id="0"/>
      <w:r w:rsidRPr="00F31F8C">
        <w:rPr>
          <w:rFonts w:ascii="Times New Roman" w:hAnsi="Times New Roman" w:cs="Times New Roman"/>
          <w:sz w:val="24"/>
          <w:szCs w:val="24"/>
        </w:rPr>
        <w:t xml:space="preserve">e del popolo, concede detta chiesa per la </w:t>
      </w:r>
      <w:r>
        <w:rPr>
          <w:rFonts w:ascii="Times New Roman" w:hAnsi="Times New Roman" w:cs="Times New Roman"/>
          <w:sz w:val="24"/>
          <w:szCs w:val="24"/>
        </w:rPr>
        <w:t>cura</w:t>
      </w:r>
      <w:r w:rsidRPr="00F31F8C">
        <w:rPr>
          <w:rFonts w:ascii="Times New Roman" w:hAnsi="Times New Roman" w:cs="Times New Roman"/>
          <w:sz w:val="24"/>
          <w:szCs w:val="24"/>
        </w:rPr>
        <w:t xml:space="preserve"> della patria, </w:t>
      </w:r>
      <w:r w:rsidR="00163227">
        <w:rPr>
          <w:rFonts w:ascii="Times New Roman" w:hAnsi="Times New Roman" w:cs="Times New Roman"/>
          <w:sz w:val="24"/>
          <w:szCs w:val="24"/>
        </w:rPr>
        <w:t xml:space="preserve">stabilendo </w:t>
      </w:r>
      <w:r>
        <w:rPr>
          <w:rFonts w:ascii="Times New Roman" w:hAnsi="Times New Roman" w:cs="Times New Roman"/>
          <w:sz w:val="24"/>
          <w:szCs w:val="24"/>
        </w:rPr>
        <w:t xml:space="preserve">che </w:t>
      </w:r>
      <w:r w:rsidRPr="00F31F8C">
        <w:rPr>
          <w:rFonts w:ascii="Times New Roman" w:hAnsi="Times New Roman" w:cs="Times New Roman"/>
          <w:sz w:val="24"/>
          <w:szCs w:val="24"/>
        </w:rPr>
        <w:t>essa sia convertita in un monastero di regola benedettina</w:t>
      </w:r>
      <w:r w:rsidR="00163227">
        <w:rPr>
          <w:rFonts w:ascii="Times New Roman" w:hAnsi="Times New Roman" w:cs="Times New Roman"/>
          <w:sz w:val="24"/>
          <w:szCs w:val="24"/>
        </w:rPr>
        <w:t>. Egli</w:t>
      </w:r>
      <w:r w:rsidRPr="00F31F8C">
        <w:rPr>
          <w:rFonts w:ascii="Times New Roman" w:hAnsi="Times New Roman" w:cs="Times New Roman"/>
          <w:sz w:val="24"/>
          <w:szCs w:val="24"/>
        </w:rPr>
        <w:t xml:space="preserve"> </w:t>
      </w:r>
      <w:r w:rsidR="00163227">
        <w:rPr>
          <w:rFonts w:ascii="Times New Roman" w:hAnsi="Times New Roman" w:cs="Times New Roman"/>
          <w:sz w:val="24"/>
          <w:szCs w:val="24"/>
        </w:rPr>
        <w:t>dona</w:t>
      </w:r>
      <w:r w:rsidRPr="00F31F8C">
        <w:rPr>
          <w:rFonts w:ascii="Times New Roman" w:hAnsi="Times New Roman" w:cs="Times New Roman"/>
          <w:sz w:val="24"/>
          <w:szCs w:val="24"/>
        </w:rPr>
        <w:t xml:space="preserve"> l’edificio, i libri, il tesoro, i vigneti, le paludi, tutti i beni mobili e immobili </w:t>
      </w:r>
      <w:r>
        <w:rPr>
          <w:rFonts w:ascii="Times New Roman" w:hAnsi="Times New Roman" w:cs="Times New Roman"/>
          <w:sz w:val="24"/>
          <w:szCs w:val="24"/>
        </w:rPr>
        <w:t>e</w:t>
      </w:r>
      <w:r w:rsidRPr="00F31F8C">
        <w:rPr>
          <w:rFonts w:ascii="Times New Roman" w:hAnsi="Times New Roman" w:cs="Times New Roman"/>
          <w:sz w:val="24"/>
          <w:szCs w:val="24"/>
        </w:rPr>
        <w:t xml:space="preserve"> </w:t>
      </w:r>
      <w:r w:rsidR="00163227">
        <w:rPr>
          <w:rFonts w:ascii="Times New Roman" w:hAnsi="Times New Roman" w:cs="Times New Roman"/>
          <w:sz w:val="24"/>
          <w:szCs w:val="24"/>
        </w:rPr>
        <w:t>stabilisce</w:t>
      </w:r>
      <w:r w:rsidRPr="00F31F8C">
        <w:rPr>
          <w:rFonts w:ascii="Times New Roman" w:hAnsi="Times New Roman" w:cs="Times New Roman"/>
          <w:sz w:val="24"/>
          <w:szCs w:val="24"/>
        </w:rPr>
        <w:t xml:space="preserve"> che nessun vescovo possa richiedere p</w:t>
      </w:r>
      <w:r w:rsidR="00163227">
        <w:rPr>
          <w:rFonts w:ascii="Times New Roman" w:hAnsi="Times New Roman" w:cs="Times New Roman"/>
          <w:sz w:val="24"/>
          <w:szCs w:val="24"/>
        </w:rPr>
        <w:t>restazioni di servizio o pranzi, confermando nel contempo</w:t>
      </w:r>
      <w:r w:rsidRPr="00F31F8C">
        <w:rPr>
          <w:rFonts w:ascii="Times New Roman" w:hAnsi="Times New Roman" w:cs="Times New Roman"/>
          <w:sz w:val="24"/>
          <w:szCs w:val="24"/>
        </w:rPr>
        <w:t xml:space="preserve"> il possesso di un lago e una vigna, già donati </w:t>
      </w:r>
      <w:r w:rsidR="00163227">
        <w:rPr>
          <w:rFonts w:ascii="Times New Roman" w:hAnsi="Times New Roman" w:cs="Times New Roman"/>
          <w:sz w:val="24"/>
          <w:szCs w:val="24"/>
        </w:rPr>
        <w:t xml:space="preserve">in precedenza </w:t>
      </w:r>
      <w:r w:rsidRPr="00F31F8C">
        <w:rPr>
          <w:rFonts w:ascii="Times New Roman" w:hAnsi="Times New Roman" w:cs="Times New Roman"/>
          <w:sz w:val="24"/>
          <w:szCs w:val="24"/>
        </w:rPr>
        <w:t xml:space="preserve">da </w:t>
      </w:r>
      <w:r>
        <w:rPr>
          <w:rFonts w:ascii="Times New Roman" w:hAnsi="Times New Roman" w:cs="Times New Roman"/>
          <w:sz w:val="24"/>
          <w:szCs w:val="24"/>
        </w:rPr>
        <w:t>Iohannes</w:t>
      </w:r>
      <w:r w:rsidRPr="00F31F8C">
        <w:rPr>
          <w:rFonts w:ascii="Times New Roman" w:hAnsi="Times New Roman" w:cs="Times New Roman"/>
          <w:sz w:val="24"/>
          <w:szCs w:val="24"/>
        </w:rPr>
        <w:t xml:space="preserve">, </w:t>
      </w:r>
      <w:r>
        <w:rPr>
          <w:rFonts w:ascii="Times New Roman" w:hAnsi="Times New Roman" w:cs="Times New Roman"/>
          <w:sz w:val="24"/>
          <w:szCs w:val="24"/>
        </w:rPr>
        <w:t xml:space="preserve">e </w:t>
      </w:r>
      <w:r w:rsidR="00163227">
        <w:rPr>
          <w:rFonts w:ascii="Times New Roman" w:hAnsi="Times New Roman" w:cs="Times New Roman"/>
          <w:sz w:val="24"/>
          <w:szCs w:val="24"/>
        </w:rPr>
        <w:t>ordinando</w:t>
      </w:r>
      <w:r w:rsidRPr="00F31F8C">
        <w:rPr>
          <w:rFonts w:ascii="Times New Roman" w:hAnsi="Times New Roman" w:cs="Times New Roman"/>
          <w:sz w:val="24"/>
          <w:szCs w:val="24"/>
        </w:rPr>
        <w:t xml:space="preserve"> di utili</w:t>
      </w:r>
      <w:r w:rsidR="00163227">
        <w:rPr>
          <w:rFonts w:ascii="Times New Roman" w:hAnsi="Times New Roman" w:cs="Times New Roman"/>
          <w:sz w:val="24"/>
          <w:szCs w:val="24"/>
        </w:rPr>
        <w:t xml:space="preserve">zzare le pietre di un mulino </w:t>
      </w:r>
      <w:r w:rsidR="001573AD">
        <w:rPr>
          <w:rFonts w:ascii="Times New Roman" w:hAnsi="Times New Roman" w:cs="Times New Roman"/>
          <w:sz w:val="24"/>
          <w:szCs w:val="24"/>
        </w:rPr>
        <w:t>di proprietà del</w:t>
      </w:r>
      <w:r w:rsidRPr="00F31F8C">
        <w:rPr>
          <w:rFonts w:ascii="Times New Roman" w:hAnsi="Times New Roman" w:cs="Times New Roman"/>
          <w:sz w:val="24"/>
          <w:szCs w:val="24"/>
        </w:rPr>
        <w:t xml:space="preserve"> palazzo, che lì sorgeva, per costruirne uno nuovo. Stabilisce infine che per l’uso di detto mulino, come già per quello di altri due, siti sul canale Businiaco, nessuna pubblica prestazione sia richiesta agli abitanti, eccetto l’obbligo di guardia al palazzo ducale come da consuetudine.</w:t>
      </w:r>
    </w:p>
    <w:p w14:paraId="1B405C13" w14:textId="77777777" w:rsidR="00F31F8C" w:rsidRPr="00F31F8C" w:rsidRDefault="00F31F8C" w:rsidP="00F31F8C">
      <w:pPr>
        <w:spacing w:line="240" w:lineRule="auto"/>
        <w:contextualSpacing/>
        <w:jc w:val="both"/>
        <w:rPr>
          <w:rFonts w:ascii="Times New Roman" w:hAnsi="Times New Roman" w:cs="Times New Roman"/>
          <w:sz w:val="24"/>
          <w:szCs w:val="24"/>
        </w:rPr>
      </w:pPr>
    </w:p>
    <w:p w14:paraId="0F191827" w14:textId="64BADB1B" w:rsidR="00F31F8C" w:rsidRPr="00F31F8C" w:rsidRDefault="00F31F8C" w:rsidP="00F31F8C">
      <w:pPr>
        <w:spacing w:line="240" w:lineRule="auto"/>
        <w:contextualSpacing/>
        <w:jc w:val="both"/>
        <w:rPr>
          <w:rFonts w:ascii="Times New Roman" w:hAnsi="Times New Roman" w:cs="Times New Roman"/>
          <w:sz w:val="24"/>
          <w:szCs w:val="24"/>
        </w:rPr>
      </w:pPr>
      <w:r w:rsidRPr="00F31F8C">
        <w:rPr>
          <w:rFonts w:ascii="Times New Roman" w:hAnsi="Times New Roman" w:cs="Times New Roman"/>
          <w:sz w:val="24"/>
          <w:szCs w:val="24"/>
        </w:rPr>
        <w:t>Copia autentica del 1063 settembre, da copia intermedia da originale in Venezia</w:t>
      </w:r>
      <w:r>
        <w:rPr>
          <w:rFonts w:ascii="Times New Roman" w:hAnsi="Times New Roman" w:cs="Times New Roman"/>
          <w:sz w:val="24"/>
          <w:szCs w:val="24"/>
        </w:rPr>
        <w:t xml:space="preserve">, </w:t>
      </w:r>
      <w:r w:rsidRPr="00F31F8C">
        <w:rPr>
          <w:rFonts w:ascii="Times New Roman" w:hAnsi="Times New Roman" w:cs="Times New Roman"/>
          <w:sz w:val="24"/>
          <w:szCs w:val="24"/>
        </w:rPr>
        <w:t>Archivio di Stato, San Giorgio Maggiore, busta 13</w:t>
      </w:r>
      <w:r w:rsidR="00A62A5D">
        <w:rPr>
          <w:rFonts w:ascii="Times New Roman" w:hAnsi="Times New Roman" w:cs="Times New Roman"/>
          <w:sz w:val="24"/>
          <w:szCs w:val="24"/>
        </w:rPr>
        <w:t xml:space="preserve"> [C]</w:t>
      </w:r>
      <w:r w:rsidRPr="00F31F8C">
        <w:rPr>
          <w:rFonts w:ascii="Times New Roman" w:hAnsi="Times New Roman" w:cs="Times New Roman"/>
          <w:sz w:val="24"/>
          <w:szCs w:val="24"/>
        </w:rPr>
        <w:t>.</w:t>
      </w:r>
    </w:p>
    <w:p w14:paraId="50C03C13" w14:textId="77777777" w:rsidR="00F31F8C" w:rsidRPr="00F31F8C" w:rsidRDefault="00F31F8C" w:rsidP="00F31F8C">
      <w:pPr>
        <w:spacing w:line="240" w:lineRule="auto"/>
        <w:contextualSpacing/>
        <w:jc w:val="both"/>
        <w:rPr>
          <w:rFonts w:ascii="Times New Roman" w:hAnsi="Times New Roman" w:cs="Times New Roman"/>
          <w:sz w:val="24"/>
          <w:szCs w:val="24"/>
        </w:rPr>
      </w:pPr>
    </w:p>
    <w:p w14:paraId="79CD8FAC" w14:textId="41C71ABF" w:rsidR="00F31F8C" w:rsidRPr="00F31F8C" w:rsidRDefault="00A62A5D" w:rsidP="00F31F8C">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F31F8C" w:rsidRPr="00F31F8C">
        <w:rPr>
          <w:rFonts w:ascii="Times New Roman" w:hAnsi="Times New Roman" w:cs="Times New Roman"/>
          <w:sz w:val="24"/>
          <w:szCs w:val="24"/>
        </w:rPr>
        <w:t>61</w:t>
      </w:r>
    </w:p>
    <w:p w14:paraId="5E0DB377" w14:textId="27FE6023" w:rsidR="00F31F8C" w:rsidRPr="00F31F8C" w:rsidRDefault="00A62A5D" w:rsidP="00F31F8C">
      <w:pPr>
        <w:spacing w:line="240" w:lineRule="auto"/>
        <w:contextualSpacing/>
        <w:rPr>
          <w:rFonts w:ascii="Times New Roman" w:hAnsi="Times New Roman" w:cs="Times New Roman"/>
          <w:sz w:val="24"/>
          <w:szCs w:val="24"/>
        </w:rPr>
      </w:pPr>
      <w:r>
        <w:rPr>
          <w:rFonts w:ascii="Times New Roman" w:hAnsi="Times New Roman" w:cs="Times New Roman"/>
          <w:sz w:val="24"/>
          <w:szCs w:val="24"/>
        </w:rPr>
        <w:t>Edizione:</w:t>
      </w:r>
      <w:r w:rsidR="00F31F8C" w:rsidRPr="00F31F8C">
        <w:rPr>
          <w:rFonts w:ascii="Times New Roman" w:hAnsi="Times New Roman" w:cs="Times New Roman"/>
          <w:sz w:val="24"/>
          <w:szCs w:val="24"/>
        </w:rPr>
        <w:t xml:space="preserve"> Lanfranchi 1968.</w:t>
      </w:r>
    </w:p>
    <w:p w14:paraId="4EAAD158" w14:textId="77777777" w:rsidR="00F31F8C" w:rsidRPr="00F31F8C" w:rsidRDefault="00F31F8C" w:rsidP="00F31F8C">
      <w:pPr>
        <w:spacing w:line="240" w:lineRule="auto"/>
        <w:contextualSpacing/>
        <w:jc w:val="both"/>
        <w:rPr>
          <w:rFonts w:ascii="Times New Roman" w:hAnsi="Times New Roman" w:cs="Times New Roman"/>
          <w:sz w:val="24"/>
          <w:szCs w:val="24"/>
        </w:rPr>
      </w:pPr>
    </w:p>
    <w:p w14:paraId="0A2DF324" w14:textId="42A905CD" w:rsidR="00877383" w:rsidRPr="00F31F8C" w:rsidRDefault="00F31F8C" w:rsidP="00F31F8C">
      <w:pPr>
        <w:spacing w:line="240" w:lineRule="auto"/>
        <w:jc w:val="both"/>
        <w:rPr>
          <w:rFonts w:ascii="Times New Roman" w:hAnsi="Times New Roman" w:cs="Times New Roman"/>
          <w:sz w:val="24"/>
          <w:szCs w:val="24"/>
        </w:rPr>
      </w:pPr>
      <w:r w:rsidRPr="00F31F8C">
        <w:rPr>
          <w:rFonts w:ascii="Times New Roman" w:hAnsi="Times New Roman" w:cs="Times New Roman"/>
          <w:sz w:val="24"/>
          <w:szCs w:val="24"/>
        </w:rPr>
        <w:t>+ In nomine domini Dei et salvatoris nostri Ihesu Christi. Anno ab incarnacione eiusdem Redemptoris nostri DCCCCLXXXII, imperantibus domnis nostris Vasilio et Constantino fratribus [filiis] Romano magnis et pacificis imperatoribus, anno autem imperii eorum post hobitum Iohanni Cymisky undecimo, mense decembris, die vigesimo, indicione un[deci]ma, Rivoalto. Quia tu Iohannes Maureceni</w:t>
      </w:r>
      <w:r w:rsidR="00E31C81">
        <w:rPr>
          <w:rStyle w:val="Rimandonotadichiusura"/>
          <w:rFonts w:ascii="Times New Roman" w:hAnsi="Times New Roman" w:cs="Times New Roman"/>
          <w:sz w:val="24"/>
          <w:szCs w:val="24"/>
        </w:rPr>
        <w:endnoteReference w:id="1"/>
      </w:r>
      <w:r w:rsidRPr="00F31F8C">
        <w:rPr>
          <w:rFonts w:ascii="Times New Roman" w:hAnsi="Times New Roman" w:cs="Times New Roman"/>
          <w:sz w:val="24"/>
          <w:szCs w:val="24"/>
        </w:rPr>
        <w:t xml:space="preserve"> monachus religione Christi traditus locum tibi abtum et ceteris secutoribus Christi diu considerans petisti tibi et posteris Chr[ist]o [ser]vituris monachis dari, hoc est aecclesiam Beati Georgii Martiris</w:t>
      </w:r>
      <w:r w:rsidR="00A62A5D">
        <w:rPr>
          <w:rStyle w:val="Rimandonotadichiusura"/>
          <w:rFonts w:ascii="Times New Roman" w:hAnsi="Times New Roman" w:cs="Times New Roman"/>
          <w:sz w:val="24"/>
          <w:szCs w:val="24"/>
        </w:rPr>
        <w:endnoteReference w:id="2"/>
      </w:r>
      <w:r w:rsidRPr="00F31F8C">
        <w:rPr>
          <w:rFonts w:ascii="Times New Roman" w:hAnsi="Times New Roman" w:cs="Times New Roman"/>
          <w:sz w:val="24"/>
          <w:szCs w:val="24"/>
        </w:rPr>
        <w:t xml:space="preserve"> que semper fuit capelle B[e]ati Marci titulus, ius scilicet nostri palacii, ide[o]que nos Tribunus divina gracia dux Venecie,</w:t>
      </w:r>
      <w:r>
        <w:rPr>
          <w:rStyle w:val="Rimandonotadichiusura"/>
          <w:rFonts w:ascii="Times New Roman" w:hAnsi="Times New Roman" w:cs="Times New Roman"/>
          <w:sz w:val="24"/>
          <w:szCs w:val="24"/>
        </w:rPr>
        <w:endnoteReference w:id="3"/>
      </w:r>
      <w:r w:rsidRPr="00F31F8C">
        <w:rPr>
          <w:rFonts w:ascii="Times New Roman" w:hAnsi="Times New Roman" w:cs="Times New Roman"/>
          <w:sz w:val="24"/>
          <w:szCs w:val="24"/>
        </w:rPr>
        <w:t xml:space="preserve"> motus tuis precibus, hortantibus et consencientibus nobis videlicet domno Vitale aegregio patriarcha</w:t>
      </w:r>
      <w:r>
        <w:rPr>
          <w:rStyle w:val="Rimandonotadichiusura"/>
          <w:rFonts w:ascii="Times New Roman" w:hAnsi="Times New Roman" w:cs="Times New Roman"/>
          <w:sz w:val="24"/>
          <w:szCs w:val="24"/>
        </w:rPr>
        <w:endnoteReference w:id="4"/>
      </w:r>
      <w:r w:rsidRPr="00F31F8C">
        <w:rPr>
          <w:rFonts w:ascii="Times New Roman" w:hAnsi="Times New Roman" w:cs="Times New Roman"/>
          <w:sz w:val="24"/>
          <w:szCs w:val="24"/>
        </w:rPr>
        <w:t xml:space="preserve"> insimul cum episcopis nostris et cunctis [pri]matibus</w:t>
      </w:r>
      <w:r>
        <w:rPr>
          <w:rStyle w:val="Rimandonotadichiusura"/>
          <w:rFonts w:ascii="Times New Roman" w:hAnsi="Times New Roman" w:cs="Times New Roman"/>
          <w:sz w:val="24"/>
          <w:szCs w:val="24"/>
        </w:rPr>
        <w:endnoteReference w:id="5"/>
      </w:r>
      <w:r w:rsidRPr="00F31F8C">
        <w:rPr>
          <w:rFonts w:ascii="Times New Roman" w:hAnsi="Times New Roman" w:cs="Times New Roman"/>
          <w:sz w:val="24"/>
          <w:szCs w:val="24"/>
        </w:rPr>
        <w:t xml:space="preserve"> seu et populo Venecie, quorum manus obtimorum partim ob firmitatis indicia subter adscripte sunt, assensum peticioni tue cum successoribus nostri[s] damus eandem aecclesiam  perpetualiter fieri monasterium ad laudem omnipotentis Dei et nostre patrie tuicionem. Ita ut tu omnibus diebus vite tue monachico more v[iva]s, catervam Christo servituram iuxtam discricionem a Deo tibi traditam ibi potestati[v]e hordinare debeas, sine nostra vel successorum nostrorum aut cuiusl[ibet] hominis contrarietate. Cum toto edifitio, libris, thesauro et vinea ibi coniuncta et paludibus rebusque mobilibus et immobilibus ad eam pertinenti[bus], quia ecum est ut Christo famulari desiderantibus libera in omnibus illi serviendi tribuatur facultas. Quicquid autem tu ibi dederis de tuis facultatibus, aut si tu eam melioraveris, nullus in vita vel post transitum tuum inde aliquid requirere presummat, set in dominio eiusdem aecclesie quam deinceps monasterium perpetualiter manendi ordinamus senper maneat, ad succedencium fratrum subsidium. Verum minus molestias aut contrarietates nobis aut successoribus nostris tibi inferentibus prefatum [mo]nasterium relinquere non debeas, set eum possidere, tenere, meliorare et ad cultum divinum proivere iuxta  regulam beati Benedicti debeas, sine nostra aut succssorum</w:t>
      </w:r>
      <w:r w:rsidRPr="00F31F8C">
        <w:rPr>
          <w:rStyle w:val="Rimandonotaapidipagina"/>
          <w:rFonts w:ascii="Times New Roman" w:hAnsi="Times New Roman" w:cs="Times New Roman"/>
          <w:sz w:val="24"/>
          <w:szCs w:val="24"/>
        </w:rPr>
        <w:footnoteReference w:id="1"/>
      </w:r>
      <w:r w:rsidRPr="00F31F8C">
        <w:rPr>
          <w:rFonts w:ascii="Times New Roman" w:hAnsi="Times New Roman" w:cs="Times New Roman"/>
          <w:sz w:val="24"/>
          <w:szCs w:val="24"/>
        </w:rPr>
        <w:t xml:space="preserve"> nostrorum vel aliorum hominum contrarietate, ut dictum est. Post tuum vero transitum, potestas inde damus cum successoribus nostris abbati qui ibi per tempora fuerit et ceteris fratribus, ut eorum sit monasterium per successionem et consuetudinem seu regulam ceterorum monasteriorum Dei. Verum, quia </w:t>
      </w:r>
      <w:r w:rsidRPr="00F31F8C">
        <w:rPr>
          <w:rFonts w:ascii="Times New Roman" w:hAnsi="Times New Roman" w:cs="Times New Roman"/>
          <w:sz w:val="24"/>
          <w:szCs w:val="24"/>
        </w:rPr>
        <w:lastRenderedPageBreak/>
        <w:t>ecclesia fuerat pertinens ad dominium basilice Beati Marci que est capella nostri palacii et libera a servitute sancte matris aecclesie</w:t>
      </w:r>
      <w:r w:rsidR="00A62A5D" w:rsidRPr="00A62A5D">
        <w:rPr>
          <w:rStyle w:val="Rimandonotadichiusura"/>
          <w:rFonts w:ascii="Times New Roman" w:hAnsi="Times New Roman" w:cs="Times New Roman"/>
          <w:sz w:val="24"/>
          <w:szCs w:val="24"/>
        </w:rPr>
        <w:t xml:space="preserve"> </w:t>
      </w:r>
      <w:r w:rsidR="00A62A5D">
        <w:rPr>
          <w:rStyle w:val="Rimandonotadichiusura"/>
          <w:rFonts w:ascii="Times New Roman" w:hAnsi="Times New Roman" w:cs="Times New Roman"/>
          <w:sz w:val="24"/>
          <w:szCs w:val="24"/>
        </w:rPr>
        <w:endnoteReference w:id="6"/>
      </w:r>
      <w:r w:rsidR="00A62A5D">
        <w:rPr>
          <w:rFonts w:ascii="Times New Roman" w:hAnsi="Times New Roman" w:cs="Times New Roman"/>
          <w:sz w:val="24"/>
          <w:szCs w:val="24"/>
        </w:rPr>
        <w:t xml:space="preserve"> </w:t>
      </w:r>
      <w:r w:rsidRPr="00F31F8C">
        <w:rPr>
          <w:rFonts w:ascii="Times New Roman" w:hAnsi="Times New Roman" w:cs="Times New Roman"/>
          <w:sz w:val="24"/>
          <w:szCs w:val="24"/>
        </w:rPr>
        <w:t>volumus ut eadem libertate semper consistat, ut nullus episcopus servitutis usum requirere aut prandia presumat, nisi tantum ut previsorem decet rectitudinem illos tenere doceat et pabulum vite aeterne ministret. Si quis hoc decretum, quod hortacione et consensu predictorum principum</w:t>
      </w:r>
      <w:r w:rsidRPr="00F31F8C">
        <w:rPr>
          <w:rStyle w:val="Rimandonotaapidipagina"/>
          <w:rFonts w:ascii="Times New Roman" w:hAnsi="Times New Roman" w:cs="Times New Roman"/>
          <w:sz w:val="24"/>
          <w:szCs w:val="24"/>
        </w:rPr>
        <w:footnoteReference w:id="2"/>
      </w:r>
      <w:r w:rsidRPr="00F31F8C">
        <w:rPr>
          <w:rFonts w:ascii="Times New Roman" w:hAnsi="Times New Roman" w:cs="Times New Roman"/>
          <w:sz w:val="24"/>
          <w:szCs w:val="24"/>
        </w:rPr>
        <w:t xml:space="preserve"> et fidelium nostrorum ob sanctemonialis vite re gulam</w:t>
      </w:r>
      <w:r w:rsidRPr="00F31F8C">
        <w:rPr>
          <w:rStyle w:val="Rimandonotaapidipagina"/>
          <w:rFonts w:ascii="Times New Roman" w:hAnsi="Times New Roman" w:cs="Times New Roman"/>
          <w:sz w:val="24"/>
          <w:szCs w:val="24"/>
        </w:rPr>
        <w:footnoteReference w:id="3"/>
      </w:r>
      <w:r w:rsidRPr="00F31F8C">
        <w:rPr>
          <w:rFonts w:ascii="Times New Roman" w:hAnsi="Times New Roman" w:cs="Times New Roman"/>
          <w:sz w:val="24"/>
          <w:szCs w:val="24"/>
        </w:rPr>
        <w:t xml:space="preserve"> dilatandam, corrompere voluerit, anathematis pena multetur et insuper componat auri obrizi libras viginti, medietate i[n] camera nostri palac[ii] et medietate in prefato [Dei] monasterio et hec decretus  et firmitatis nostre cartula  omnibus profuturis temporibus maneat in sua firmitate. Concedimus atque offerimus Deo omnipotenti et in isto monaterio Beati Georgii per commune omnium volumptate illum totum lacum iunctum iuxta vinea, quam tu dedisti in prefato [mo]naster[io], que fuit Domi[n]ico fratri tuo, ubi antea fuit molinum ius nostri palacii, cum totis petris que ibi reiacere videntur, ubi tu aquimolum debeas facere, sicut antea fuit, ad hopus de vestro monasterio perpetualiter manendum, [i]ta ut nullum publicum servicium mollenariis abitantibus tam in ipso, quam in aliis duobus aquimolis positi in rivo Businiaco, quos tu dedisti in iamdicto monasterio, aliquando facere debeat, nisi tantum vigilia per vices suas ad nostrum palacium, secundum eorum consuetudinem. Quod si aliquis eandem aquam quam com[muni] volumptate donavimus in iamdicto monasterio tollere voluerit, aut aliquas contrarietates exinde facere presumpserit, tunc suprascripto prostimo persolvat et quod donavimus sive offersimus per hunc vinculum nostre confirmacionis ibi fìrmiter semper permaneat. Quam scribere iussimus Vitalem presbiterum et notarium nostro. Signum manus suprascripti Tribuni ducis qui hoc decretum fieri iussit et firmavit. Ista est exempla de alio decretum nec ampliavi nec minui.</w:t>
      </w:r>
      <w:r w:rsidRPr="00F31F8C">
        <w:rPr>
          <w:rStyle w:val="Rimandonotadichiusura"/>
          <w:rFonts w:ascii="Times New Roman" w:hAnsi="Times New Roman" w:cs="Times New Roman"/>
          <w:sz w:val="24"/>
          <w:szCs w:val="24"/>
        </w:rPr>
        <w:endnoteReference w:id="7"/>
      </w:r>
      <w:r w:rsidRPr="00F31F8C">
        <w:rPr>
          <w:rFonts w:ascii="Times New Roman" w:hAnsi="Times New Roman" w:cs="Times New Roman"/>
          <w:sz w:val="24"/>
          <w:szCs w:val="24"/>
        </w:rPr>
        <w:t xml:space="preserve"> Signum manus Badovario Bragadino consencientis. Signum manus Vitalis Greco consencientis. Signum Iohanni Bembo consencientis. + Ego Marinus episcopus manu mea subscripsi. + Ego Stephanus Stornato manu mea subscripsi. + Ego Petrus Grausoni manu mea subscripsi. + Ego Leo Bragadino manu mea subscripsi. Signum manus Badovario filii Iohanni Badovario consencientis. + Ego</w:t>
      </w:r>
      <w:r w:rsidRPr="00F31F8C">
        <w:rPr>
          <w:rFonts w:ascii="Times New Roman" w:hAnsi="Times New Roman" w:cs="Times New Roman"/>
          <w:b/>
          <w:bCs/>
          <w:sz w:val="24"/>
          <w:szCs w:val="24"/>
        </w:rPr>
        <w:t xml:space="preserve"> </w:t>
      </w:r>
      <w:r w:rsidRPr="00F31F8C">
        <w:rPr>
          <w:rFonts w:ascii="Times New Roman" w:hAnsi="Times New Roman" w:cs="Times New Roman"/>
          <w:bCs/>
          <w:sz w:val="24"/>
          <w:szCs w:val="24"/>
        </w:rPr>
        <w:t>Dominicus</w:t>
      </w:r>
      <w:r w:rsidRPr="00F31F8C">
        <w:rPr>
          <w:rFonts w:ascii="Times New Roman" w:hAnsi="Times New Roman" w:cs="Times New Roman"/>
          <w:sz w:val="24"/>
          <w:szCs w:val="24"/>
        </w:rPr>
        <w:t xml:space="preserve"> gratia Dei episcopus manu mea subscripsi. + Ego Iohannes Sirano manu mea subscripsi. + Ego Dominicus Mataduri manu mea subscripsi. Signum manus Iohanni Centrinico consencientis. + Ego Iohannes episcopus manu mea subscripsi. + Ego Iohannes Aurio manu mea subscripsi. Signum manus Dominici Hellaro consencientis. + Ego Iohannes Adoaldo manu mea subscripsi. + Ego Iohannes Mastalico manu mea subscripsi. + Ego Aurio manu mea subscripsi. + Ego Iohannes Bonoaldo manu mea subscripsi. + Ego Albinus manu mea subscripsi. Signum manus Dominici Sylvo consencientis. + Ego Stephanus Coloprino manu mea subscripsi.</w:t>
      </w:r>
      <w:r>
        <w:rPr>
          <w:rStyle w:val="Rimandonotadichiusura"/>
          <w:rFonts w:ascii="Times New Roman" w:hAnsi="Times New Roman" w:cs="Times New Roman"/>
          <w:sz w:val="24"/>
          <w:szCs w:val="24"/>
        </w:rPr>
        <w:endnoteReference w:id="8"/>
      </w:r>
      <w:r w:rsidRPr="00F31F8C">
        <w:rPr>
          <w:rFonts w:ascii="Times New Roman" w:hAnsi="Times New Roman" w:cs="Times New Roman"/>
          <w:sz w:val="24"/>
          <w:szCs w:val="24"/>
        </w:rPr>
        <w:t xml:space="preserve"> + Ego Iohannes Vasilio manu mea subscripsi. Signum manus Mauricio Antolino consencientis. + Ego Iohannes Albino manu mea subscripsi. + Ego</w:t>
      </w:r>
      <w:r w:rsidRPr="00F31F8C">
        <w:rPr>
          <w:rFonts w:ascii="Times New Roman" w:hAnsi="Times New Roman" w:cs="Times New Roman"/>
          <w:b/>
          <w:bCs/>
          <w:sz w:val="24"/>
          <w:szCs w:val="24"/>
        </w:rPr>
        <w:t xml:space="preserve"> </w:t>
      </w:r>
      <w:r w:rsidRPr="00F31F8C">
        <w:rPr>
          <w:rFonts w:ascii="Times New Roman" w:hAnsi="Times New Roman" w:cs="Times New Roman"/>
          <w:bCs/>
          <w:sz w:val="24"/>
          <w:szCs w:val="24"/>
        </w:rPr>
        <w:t>Domi</w:t>
      </w:r>
      <w:r w:rsidRPr="00F31F8C">
        <w:rPr>
          <w:rFonts w:ascii="Times New Roman" w:hAnsi="Times New Roman" w:cs="Times New Roman"/>
          <w:sz w:val="24"/>
          <w:szCs w:val="24"/>
        </w:rPr>
        <w:t>nicus Maureceni manu mea subscripsi. Signum manus Dominico filii Vitali de Castello consencientis. Signum manus Petro Baffuni consencientis. + Ego Iohannes Vassanno manu mea subscripsi. + Ego Dominicus Centranico</w:t>
      </w:r>
      <w:r w:rsidRPr="00F31F8C">
        <w:rPr>
          <w:rFonts w:ascii="Times New Roman" w:hAnsi="Times New Roman" w:cs="Times New Roman"/>
          <w:b/>
          <w:bCs/>
          <w:sz w:val="24"/>
          <w:szCs w:val="24"/>
        </w:rPr>
        <w:t xml:space="preserve">  </w:t>
      </w:r>
      <w:r w:rsidRPr="00F31F8C">
        <w:rPr>
          <w:rFonts w:ascii="Times New Roman" w:hAnsi="Times New Roman" w:cs="Times New Roman"/>
          <w:sz w:val="24"/>
          <w:szCs w:val="24"/>
        </w:rPr>
        <w:t>manu mea subscripsi. + Ego Constantino Dodoni manu mea subscripsi. Signum manus Petri Barbolani consencientis. + Ego Petrus Filorencio manu mea subscripsi. + Ego Dominicus Ursoyolo manu mea subscripsi. + Ego Petrus Andreadi manu mea subscripsi. Signum manus Vitalis Dandulo consencientis. Signum manus Dominici filii Stephano Bonoaldo consencientis. + Ego Iohannes Ursoyolo manu mea subscripsi. + Ego Stephanus Maureceni filius Petro Maureceni manu mea subscripsi. Signum manus Iohannis Cerban consencientis. Signum manus Dominici Brachio Curtulo consencientis. Signum manus Leoni Petrolongo consencientis.</w:t>
      </w:r>
      <w:r w:rsidRPr="00F31F8C">
        <w:rPr>
          <w:rFonts w:ascii="Times New Roman" w:hAnsi="Times New Roman" w:cs="Times New Roman"/>
          <w:b/>
          <w:bCs/>
          <w:sz w:val="24"/>
          <w:szCs w:val="24"/>
          <w:vertAlign w:val="superscript"/>
        </w:rPr>
        <w:t xml:space="preserve"> </w:t>
      </w:r>
      <w:r w:rsidRPr="00F31F8C">
        <w:rPr>
          <w:rFonts w:ascii="Times New Roman" w:hAnsi="Times New Roman" w:cs="Times New Roman"/>
          <w:sz w:val="24"/>
          <w:szCs w:val="24"/>
        </w:rPr>
        <w:t xml:space="preserve">+ Ego Dominicus Marcello manu mea subscripsi. Signum Dominici Stornato consencientis. Signum manus Ursoni  Petrolongo consencientis. Signum manus Dominici Magistri Dimitrii consencientis. </w:t>
      </w:r>
      <w:r w:rsidRPr="00F31F8C">
        <w:rPr>
          <w:rFonts w:ascii="Times New Roman" w:hAnsi="Times New Roman" w:cs="Times New Roman"/>
          <w:sz w:val="24"/>
          <w:szCs w:val="24"/>
          <w:lang w:val="en-US"/>
        </w:rPr>
        <w:t xml:space="preserve">+ Ego Felix manu mea subscripsi. </w:t>
      </w:r>
      <w:r w:rsidRPr="00F31F8C">
        <w:rPr>
          <w:rFonts w:ascii="Times New Roman" w:hAnsi="Times New Roman" w:cs="Times New Roman"/>
          <w:sz w:val="24"/>
          <w:szCs w:val="24"/>
        </w:rPr>
        <w:t>+ Ego Petrus Vitrianicus manu mea subscripsi, + Ego Urso Badovario manu mea subscripsi. + Ego Dominicus Mauro manu mea subscripsi. Signum manus Dominici Matri qui hec consensit. Signum manus Petrus Albani consencientis.+ Ego Petrus Patricio manu mea subscripsi. Signum manus Bono Regini consencientis. + Ego Iohannes presbiter et primicerius aecclesie Beati Marci Evangeliste manu mea subscripsi. + Ego Iohannes Maureceni manu mea subscripsi. + Ego Stephanus Maureceni manu mea subscripsi. + Ego Dominicus diaconus manu mea</w:t>
      </w:r>
      <w:r w:rsidRPr="00F31F8C">
        <w:rPr>
          <w:rFonts w:ascii="Times New Roman" w:hAnsi="Times New Roman" w:cs="Times New Roman"/>
          <w:b/>
          <w:bCs/>
          <w:sz w:val="24"/>
          <w:szCs w:val="24"/>
        </w:rPr>
        <w:t xml:space="preserve"> </w:t>
      </w:r>
      <w:r w:rsidRPr="00F31F8C">
        <w:rPr>
          <w:rFonts w:ascii="Times New Roman" w:hAnsi="Times New Roman" w:cs="Times New Roman"/>
          <w:bCs/>
          <w:sz w:val="24"/>
          <w:szCs w:val="24"/>
        </w:rPr>
        <w:t>subscripsi. Signum manus Iohannis Flabiano consencientis. + Ego Dominicus Bradani manu mea subscripsi.</w:t>
      </w:r>
      <w:r w:rsidRPr="00F31F8C">
        <w:rPr>
          <w:rFonts w:ascii="Times New Roman" w:hAnsi="Times New Roman" w:cs="Times New Roman"/>
          <w:sz w:val="24"/>
          <w:szCs w:val="24"/>
        </w:rPr>
        <w:t xml:space="preserve"> + Ego Mauricius Maureceni manu mea subscripsi. + Ego Dominicus presbiter voluntarie et sponte manu mea subscripsi. + Ego Urso Vitriniaco manu mea subscripsi. Signum manus Tribuno Vitrianico consencientis. + Ego Dominicus Maureceni manu mea subscripsi. + Ego Iohannes presbiter Barbaro manu mea subscripsi. Signum manus Iohanni de Sucugullo consencientis. Signum manus Iohannis Flabiano consencientis. + Ego Iohannes Barbolani manu mea subscripsi. + Ego Martinus presbiter et gramaticus manu mea subscripsi. Signum manus Iohannis Armato qui hec consensit. + Ego Urso Vitriniaco manu mea subscripsi. + Ego Dominicus presbiter Barbani manu mea subscripsi. + Ego Martinus presbiter Fundacino manu mea subscripsi. + Ego Petrus diaconus et Gat[ile]sus manu mea subscripsibu. + Ego Dominicus presbiter Tanolico manu mea subscripsi. Signum manus Dominici da Novale consencientis. Signum manus Iohanni de Barina consencientis. Signum manus Iohanni Trodoio consencientis. Signum manus Dominici Magno consencientis. Signum manus Iohanni Autecario consencientis. + Ego Petrus Magistri Dimitrio manu mea subscripsi. + Ego Dominicus Bonoaldo de Metamauco manu mea subscripsi. Signum manus Noheli filius item Noheli consencientis. Signum manus Petro Iustiniano consencientis. Signum manus Martino Caucali consencientis. Signum manus Martino Buessello consencientis. Signum manus Vitalis Contareni consencientis. Signum manus filii Fuscari Nimicani consencientis. Signum manus Petro Kaysolo co consencientis. Signum manus frater eius consencientis. + Ego Georgius Longo manu mea subscripsi de Torcello. </w:t>
      </w:r>
      <w:r w:rsidRPr="00F31F8C">
        <w:rPr>
          <w:rFonts w:ascii="Times New Roman" w:hAnsi="Times New Roman" w:cs="Times New Roman"/>
          <w:sz w:val="24"/>
          <w:szCs w:val="24"/>
          <w:lang w:val="en-US"/>
        </w:rPr>
        <w:t xml:space="preserve">Signum manus Dominici fìlii eius consencientis. Signum manus Petro Marcello consencientis. Signum manus Andrea Sesenullo consencientis. Signum manus Stephano Zeno consencientis. Signum manus Iohanni Caraciacanape consencientis. </w:t>
      </w:r>
      <w:r w:rsidRPr="00F31F8C">
        <w:rPr>
          <w:rFonts w:ascii="Times New Roman" w:hAnsi="Times New Roman" w:cs="Times New Roman"/>
          <w:sz w:val="24"/>
          <w:szCs w:val="24"/>
        </w:rPr>
        <w:t>Signum manus Leoni Capello consencientis. Signum Martino Capello consencientis. Signum manus Cypriano filii Marino Cypriano consencientis.</w:t>
      </w:r>
      <w:r w:rsidRPr="00F31F8C">
        <w:rPr>
          <w:rFonts w:ascii="Times New Roman" w:hAnsi="Times New Roman" w:cs="Times New Roman"/>
          <w:sz w:val="24"/>
          <w:szCs w:val="24"/>
          <w:lang w:val="en-US"/>
        </w:rPr>
        <w:t xml:space="preserve"> </w:t>
      </w:r>
      <w:r w:rsidRPr="00F31F8C">
        <w:rPr>
          <w:rFonts w:ascii="Times New Roman" w:hAnsi="Times New Roman" w:cs="Times New Roman"/>
          <w:sz w:val="24"/>
          <w:szCs w:val="24"/>
        </w:rPr>
        <w:t>Signum manus Iohanni Fundoni consencientis. Signum manus Dominici Mauro consencientis. Signum manus Dominici Fundoni consencientis. + Ego Dominicus Magno manu mea subscripsi. Signum manus Petro Lodoyto consencientis. Signum manus Dominici Vitabio consencientis. Signum manus Dominico co Ruibulo consencientis. Signum manus Petri Bertanico consencientis. Signum manus Zenoni de Castello consencientis. Signum manus Leoni filii Iohanni Sturlato consencientis. Signum manus Hentio filii Iohanni Hentio consencientis. Signum manus Dominici Fiolario consencientis. Signum manus Marino Cyrino consencientis. Signum manus Badovario da Spinale consencientis. + Ego Iohannes Bonoaldo manu mea subscripsi. + Ego Dominicus Florencio manu mea subscripsi. + Ego Petrus Gradonico manu mea subscripsi. + Ego Petrus Ursoyolo.</w:t>
      </w:r>
      <w:r w:rsidR="00180FF7">
        <w:rPr>
          <w:rStyle w:val="Rimandonotadichiusura"/>
          <w:rFonts w:ascii="Times New Roman" w:hAnsi="Times New Roman" w:cs="Times New Roman"/>
          <w:sz w:val="24"/>
          <w:szCs w:val="24"/>
        </w:rPr>
        <w:endnoteReference w:id="9"/>
      </w:r>
      <w:r w:rsidRPr="00F31F8C">
        <w:rPr>
          <w:rFonts w:ascii="Times New Roman" w:hAnsi="Times New Roman" w:cs="Times New Roman"/>
          <w:sz w:val="24"/>
          <w:szCs w:val="24"/>
        </w:rPr>
        <w:t xml:space="preserve"> + Ego Urso Matri manu mea subscripsi. Signum manus Dominici Talari[c]o consencientis. + Ego Petrus Badovario manu mea subscripsi. + Ego Iohannes Ursoyolo manu mea subscripsi. Signum manus Iohannis Vigilioni consencientis. Signum manus Petr[i] Rapedello consencientis. Signum manus Iohanni Tanolico consencientis. + Ego Urso Ursoyolo manu mea subscripsi. + Ego Petrus Maureceni filius Petro Maureceni manu mea subscripsi. Signum manus Iohanni Argisi consencientis. [Signum manus] Vitalis Stornabo consencientis. Signum manus Ihoanni Storlato consencinetis Signum manus Petri Entio consencientis. Signum manus Dominici Barbani consencientis. + Ego Dominicus Bono Marifelici manu [mea subscripsi]. Signum manus ominici de Sucugullo consencientis. Signum manus Petro Buzario consencienti. + Ista est exempla de illa alia cartula nec ampliavi nec minui. Ego Vitalis presbiter complevi et roboravi. + Ista est exempla de illa alia exempla cartula vetere quam ego Hieremias presbiter Mannolessus notarius Sancti Marci capellanus exemplavi sicut in ea vidi et legi, nec ampliavi nec minui percurente anno Domini millesimo millesimo sexagesimo tercio, mense setembris, indicione secunda. </w:t>
      </w:r>
      <w:r w:rsidRPr="00F31F8C">
        <w:rPr>
          <w:rFonts w:ascii="Times New Roman" w:hAnsi="Times New Roman" w:cs="Times New Roman"/>
          <w:bCs/>
          <w:iCs/>
          <w:sz w:val="24"/>
          <w:szCs w:val="24"/>
        </w:rPr>
        <w:t>S. T.</w:t>
      </w:r>
      <w:r w:rsidRPr="00F31F8C">
        <w:rPr>
          <w:rFonts w:ascii="Times New Roman" w:hAnsi="Times New Roman" w:cs="Times New Roman"/>
          <w:sz w:val="24"/>
          <w:szCs w:val="24"/>
        </w:rPr>
        <w:t xml:space="preserve"> Ego Hieremias presbiter et notarius complevi et roboravi.</w:t>
      </w:r>
    </w:p>
    <w:p w14:paraId="1FD55B36" w14:textId="77777777" w:rsidR="00F31F8C" w:rsidRPr="00F31F8C" w:rsidRDefault="00F31F8C" w:rsidP="00F31F8C">
      <w:pPr>
        <w:spacing w:line="240" w:lineRule="auto"/>
        <w:jc w:val="both"/>
        <w:rPr>
          <w:rFonts w:ascii="Times New Roman" w:hAnsi="Times New Roman" w:cs="Times New Roman"/>
          <w:sz w:val="24"/>
          <w:szCs w:val="24"/>
        </w:rPr>
      </w:pPr>
    </w:p>
    <w:p w14:paraId="5718E3C2" w14:textId="77777777" w:rsidR="00F31F8C" w:rsidRDefault="00F31F8C" w:rsidP="00F31F8C">
      <w:pPr>
        <w:spacing w:line="240" w:lineRule="auto"/>
        <w:jc w:val="both"/>
        <w:rPr>
          <w:rFonts w:ascii="Times New Roman" w:hAnsi="Times New Roman" w:cs="Times New Roman"/>
          <w:sz w:val="24"/>
          <w:szCs w:val="24"/>
        </w:rPr>
      </w:pPr>
    </w:p>
    <w:p w14:paraId="25A74344" w14:textId="77777777" w:rsidR="00163227" w:rsidRPr="00F31F8C" w:rsidRDefault="00163227" w:rsidP="00F31F8C">
      <w:pPr>
        <w:spacing w:line="240" w:lineRule="auto"/>
        <w:jc w:val="both"/>
        <w:rPr>
          <w:rFonts w:ascii="Times New Roman" w:hAnsi="Times New Roman" w:cs="Times New Roman"/>
          <w:sz w:val="24"/>
          <w:szCs w:val="24"/>
        </w:rPr>
      </w:pPr>
    </w:p>
    <w:p w14:paraId="52BEDD9D" w14:textId="77777777" w:rsidR="00F31F8C" w:rsidRPr="00F31F8C" w:rsidRDefault="00F31F8C" w:rsidP="00F31F8C">
      <w:pPr>
        <w:spacing w:line="240" w:lineRule="auto"/>
        <w:jc w:val="both"/>
        <w:rPr>
          <w:sz w:val="24"/>
          <w:szCs w:val="24"/>
        </w:rPr>
      </w:pPr>
      <w:r w:rsidRPr="00F31F8C">
        <w:rPr>
          <w:rFonts w:ascii="Times New Roman" w:hAnsi="Times New Roman" w:cs="Times New Roman"/>
          <w:sz w:val="24"/>
          <w:szCs w:val="24"/>
        </w:rPr>
        <w:t>NOTE STORICHE</w:t>
      </w:r>
    </w:p>
    <w:sectPr w:rsidR="00F31F8C" w:rsidRPr="00F31F8C"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FC1F20" w14:textId="77777777" w:rsidR="00A62A5D" w:rsidRDefault="00A62A5D" w:rsidP="00F31F8C">
      <w:pPr>
        <w:spacing w:after="0" w:line="240" w:lineRule="auto"/>
      </w:pPr>
      <w:r>
        <w:separator/>
      </w:r>
    </w:p>
  </w:endnote>
  <w:endnote w:type="continuationSeparator" w:id="0">
    <w:p w14:paraId="31811E8D" w14:textId="77777777" w:rsidR="00A62A5D" w:rsidRDefault="00A62A5D" w:rsidP="00F31F8C">
      <w:pPr>
        <w:spacing w:after="0" w:line="240" w:lineRule="auto"/>
      </w:pPr>
      <w:r>
        <w:continuationSeparator/>
      </w:r>
    </w:p>
  </w:endnote>
  <w:endnote w:id="1">
    <w:p w14:paraId="220F1C67" w14:textId="4CA3E1DE" w:rsidR="00A62A5D" w:rsidRPr="00180FF7" w:rsidRDefault="00A62A5D" w:rsidP="00E31C81">
      <w:pPr>
        <w:pStyle w:val="Testonotadichiusura"/>
        <w:jc w:val="both"/>
        <w:rPr>
          <w:rFonts w:ascii="Times New Roman" w:hAnsi="Times New Roman" w:cs="Times New Roman"/>
          <w:sz w:val="20"/>
          <w:szCs w:val="20"/>
        </w:rPr>
      </w:pPr>
      <w:r w:rsidRPr="00180FF7">
        <w:rPr>
          <w:rStyle w:val="Rimandonotadichiusura"/>
          <w:rFonts w:ascii="Times New Roman" w:hAnsi="Times New Roman" w:cs="Times New Roman"/>
          <w:sz w:val="20"/>
          <w:szCs w:val="20"/>
        </w:rPr>
        <w:endnoteRef/>
      </w:r>
      <w:r w:rsidRPr="00180FF7">
        <w:rPr>
          <w:rFonts w:ascii="Times New Roman" w:hAnsi="Times New Roman" w:cs="Times New Roman"/>
          <w:sz w:val="20"/>
          <w:szCs w:val="20"/>
        </w:rPr>
        <w:t xml:space="preserve"> Il monaco Giovanni Morosini è da alcuni identificato con l’omonimo personaggio che, stando al racconto di Giovanni Diacono, avrebbe accompagnato nel 978 il duca Pietro I Orseolo presso il monastero di San Michele di Cuxà sui Pirenei per assumere l’abito monastico. </w:t>
      </w:r>
      <w:r w:rsidRPr="00180FF7">
        <w:rPr>
          <w:rFonts w:ascii="Times New Roman" w:hAnsi="Times New Roman" w:cs="Times New Roman"/>
          <w:smallCaps/>
          <w:sz w:val="20"/>
          <w:szCs w:val="20"/>
        </w:rPr>
        <w:t>Cracco</w:t>
      </w:r>
      <w:r w:rsidR="00F65C6B">
        <w:rPr>
          <w:rFonts w:ascii="Times New Roman" w:hAnsi="Times New Roman" w:cs="Times New Roman"/>
          <w:sz w:val="20"/>
          <w:szCs w:val="20"/>
        </w:rPr>
        <w:t xml:space="preserve"> 1992, p</w:t>
      </w:r>
      <w:r w:rsidRPr="00180FF7">
        <w:rPr>
          <w:rFonts w:ascii="Times New Roman" w:hAnsi="Times New Roman" w:cs="Times New Roman"/>
          <w:sz w:val="20"/>
          <w:szCs w:val="20"/>
        </w:rPr>
        <w:t>. 934.</w:t>
      </w:r>
      <w:r w:rsidR="004A3924">
        <w:rPr>
          <w:rFonts w:ascii="Times New Roman" w:hAnsi="Times New Roman" w:cs="Times New Roman"/>
          <w:sz w:val="20"/>
          <w:szCs w:val="20"/>
        </w:rPr>
        <w:t xml:space="preserve"> Su di lui si veda </w:t>
      </w:r>
      <w:r w:rsidR="004A3924" w:rsidRPr="004A3924">
        <w:rPr>
          <w:rFonts w:ascii="Times New Roman" w:hAnsi="Times New Roman" w:cs="Times New Roman"/>
          <w:smallCaps/>
          <w:sz w:val="20"/>
          <w:szCs w:val="20"/>
        </w:rPr>
        <w:t>Stoffella</w:t>
      </w:r>
      <w:r w:rsidR="004A3924">
        <w:rPr>
          <w:rFonts w:ascii="Times New Roman" w:hAnsi="Times New Roman" w:cs="Times New Roman"/>
          <w:sz w:val="20"/>
          <w:szCs w:val="20"/>
        </w:rPr>
        <w:t xml:space="preserve"> 2012, pp. 138-140.</w:t>
      </w:r>
    </w:p>
  </w:endnote>
  <w:endnote w:id="2">
    <w:p w14:paraId="6950523A" w14:textId="47DAEF05" w:rsidR="00A62A5D" w:rsidRPr="00A62A5D" w:rsidRDefault="00A62A5D" w:rsidP="00A62A5D">
      <w:pPr>
        <w:pStyle w:val="Testonotadichiusura"/>
        <w:jc w:val="both"/>
        <w:rPr>
          <w:rFonts w:ascii="Times New Roman" w:hAnsi="Times New Roman" w:cs="Times New Roman"/>
          <w:sz w:val="20"/>
          <w:szCs w:val="20"/>
        </w:rPr>
      </w:pPr>
      <w:r w:rsidRPr="00A62A5D">
        <w:rPr>
          <w:rStyle w:val="Rimandonotadichiusura"/>
          <w:rFonts w:ascii="Times New Roman" w:hAnsi="Times New Roman" w:cs="Times New Roman"/>
          <w:sz w:val="20"/>
          <w:szCs w:val="20"/>
        </w:rPr>
        <w:endnoteRef/>
      </w:r>
      <w:r w:rsidRPr="00A62A5D">
        <w:rPr>
          <w:rFonts w:ascii="Times New Roman" w:hAnsi="Times New Roman" w:cs="Times New Roman"/>
          <w:sz w:val="20"/>
          <w:szCs w:val="20"/>
        </w:rPr>
        <w:t xml:space="preserve"> </w:t>
      </w:r>
      <w:r>
        <w:rPr>
          <w:rFonts w:ascii="Times New Roman" w:hAnsi="Times New Roman" w:cs="Times New Roman"/>
          <w:sz w:val="20"/>
          <w:szCs w:val="20"/>
        </w:rPr>
        <w:t>Sul monastero di San Giorgio Maggiore di</w:t>
      </w:r>
      <w:r w:rsidR="00AA3B02">
        <w:rPr>
          <w:rFonts w:ascii="Times New Roman" w:hAnsi="Times New Roman" w:cs="Times New Roman"/>
          <w:sz w:val="20"/>
          <w:szCs w:val="20"/>
        </w:rPr>
        <w:t xml:space="preserve"> Venezia, uno dei più antichi e sicuramente il più importante isti</w:t>
      </w:r>
      <w:r>
        <w:rPr>
          <w:rFonts w:ascii="Times New Roman" w:hAnsi="Times New Roman" w:cs="Times New Roman"/>
          <w:sz w:val="20"/>
          <w:szCs w:val="20"/>
        </w:rPr>
        <w:t>tuto monastico della laguna</w:t>
      </w:r>
      <w:r w:rsidR="001573AD">
        <w:rPr>
          <w:rFonts w:ascii="Times New Roman" w:hAnsi="Times New Roman" w:cs="Times New Roman"/>
          <w:sz w:val="20"/>
          <w:szCs w:val="20"/>
        </w:rPr>
        <w:t>,</w:t>
      </w:r>
      <w:r w:rsidR="00AA3B02">
        <w:rPr>
          <w:rFonts w:ascii="Times New Roman" w:hAnsi="Times New Roman" w:cs="Times New Roman"/>
          <w:sz w:val="20"/>
          <w:szCs w:val="20"/>
        </w:rPr>
        <w:t xml:space="preserve"> si vedano </w:t>
      </w:r>
      <w:r w:rsidR="00AA3B02" w:rsidRPr="00EF3496">
        <w:rPr>
          <w:rFonts w:ascii="Times New Roman" w:hAnsi="Times New Roman" w:cs="Times New Roman"/>
          <w:smallCaps/>
          <w:sz w:val="20"/>
          <w:szCs w:val="20"/>
        </w:rPr>
        <w:t>Spinelli</w:t>
      </w:r>
      <w:r w:rsidR="00AA3B02" w:rsidRPr="00EF3496">
        <w:rPr>
          <w:rFonts w:ascii="Times New Roman" w:hAnsi="Times New Roman" w:cs="Times New Roman"/>
          <w:sz w:val="20"/>
          <w:szCs w:val="20"/>
        </w:rPr>
        <w:t xml:space="preserve"> 1987</w:t>
      </w:r>
      <w:r w:rsidR="00AA3B02">
        <w:rPr>
          <w:rFonts w:ascii="Times New Roman" w:hAnsi="Times New Roman" w:cs="Times New Roman"/>
          <w:sz w:val="20"/>
          <w:szCs w:val="20"/>
        </w:rPr>
        <w:t xml:space="preserve"> e </w:t>
      </w:r>
      <w:r w:rsidR="00AA3B02" w:rsidRPr="00352AAC">
        <w:rPr>
          <w:rFonts w:ascii="Times New Roman" w:hAnsi="Times New Roman" w:cs="Times New Roman"/>
          <w:smallCaps/>
          <w:sz w:val="20"/>
          <w:szCs w:val="20"/>
        </w:rPr>
        <w:t>Pozza</w:t>
      </w:r>
      <w:r w:rsidR="00AA3B02">
        <w:rPr>
          <w:rFonts w:ascii="Times New Roman" w:hAnsi="Times New Roman" w:cs="Times New Roman"/>
          <w:sz w:val="20"/>
          <w:szCs w:val="20"/>
        </w:rPr>
        <w:t xml:space="preserve"> 1998.</w:t>
      </w:r>
    </w:p>
  </w:endnote>
  <w:endnote w:id="3">
    <w:p w14:paraId="1C49D969" w14:textId="77777777" w:rsidR="00A62A5D" w:rsidRPr="00180FF7" w:rsidRDefault="00A62A5D" w:rsidP="00E31C81">
      <w:pPr>
        <w:pStyle w:val="Testonotadichiusura"/>
        <w:jc w:val="both"/>
        <w:rPr>
          <w:rFonts w:ascii="Times New Roman" w:hAnsi="Times New Roman" w:cs="Times New Roman"/>
          <w:sz w:val="20"/>
          <w:szCs w:val="20"/>
        </w:rPr>
      </w:pPr>
      <w:r w:rsidRPr="00180FF7">
        <w:rPr>
          <w:rStyle w:val="Rimandonotadichiusura"/>
          <w:rFonts w:ascii="Times New Roman" w:hAnsi="Times New Roman" w:cs="Times New Roman"/>
          <w:sz w:val="20"/>
          <w:szCs w:val="20"/>
        </w:rPr>
        <w:endnoteRef/>
      </w:r>
      <w:r w:rsidRPr="00180FF7">
        <w:rPr>
          <w:rFonts w:ascii="Times New Roman" w:hAnsi="Times New Roman" w:cs="Times New Roman"/>
          <w:sz w:val="20"/>
          <w:szCs w:val="20"/>
        </w:rPr>
        <w:t xml:space="preserve"> Su Tribuno Memmo/Menio si veda documento </w:t>
      </w:r>
      <w:r w:rsidRPr="00180FF7">
        <w:rPr>
          <w:rFonts w:ascii="Times New Roman" w:hAnsi="Times New Roman" w:cs="Times New Roman"/>
          <w:sz w:val="20"/>
          <w:szCs w:val="20"/>
          <w:u w:val="single"/>
        </w:rPr>
        <w:t>Venezia 24</w:t>
      </w:r>
      <w:r w:rsidRPr="00180FF7">
        <w:rPr>
          <w:rFonts w:ascii="Times New Roman" w:hAnsi="Times New Roman" w:cs="Times New Roman"/>
          <w:sz w:val="20"/>
          <w:szCs w:val="20"/>
        </w:rPr>
        <w:t xml:space="preserve"> e nota 1.</w:t>
      </w:r>
    </w:p>
  </w:endnote>
  <w:endnote w:id="4">
    <w:p w14:paraId="582646A4" w14:textId="63549661" w:rsidR="00A62A5D" w:rsidRPr="00180FF7" w:rsidRDefault="00A62A5D" w:rsidP="00E31C81">
      <w:pPr>
        <w:pStyle w:val="Testonotadichiusura"/>
        <w:jc w:val="both"/>
        <w:rPr>
          <w:rFonts w:ascii="Times New Roman" w:hAnsi="Times New Roman" w:cs="Times New Roman"/>
          <w:sz w:val="20"/>
          <w:szCs w:val="20"/>
        </w:rPr>
      </w:pPr>
      <w:r w:rsidRPr="00180FF7">
        <w:rPr>
          <w:rStyle w:val="Rimandonotadichiusura"/>
          <w:rFonts w:ascii="Times New Roman" w:hAnsi="Times New Roman" w:cs="Times New Roman"/>
          <w:sz w:val="20"/>
          <w:szCs w:val="20"/>
        </w:rPr>
        <w:endnoteRef/>
      </w:r>
      <w:r w:rsidRPr="00180FF7">
        <w:rPr>
          <w:rFonts w:ascii="Times New Roman" w:hAnsi="Times New Roman" w:cs="Times New Roman"/>
          <w:sz w:val="20"/>
          <w:szCs w:val="20"/>
        </w:rPr>
        <w:t xml:space="preserve"> Su Vitale III Candiano, figlio di Pietro IV e patriarca di Grado, si veda documento </w:t>
      </w:r>
      <w:r w:rsidRPr="00180FF7">
        <w:rPr>
          <w:rFonts w:ascii="Times New Roman" w:hAnsi="Times New Roman" w:cs="Times New Roman"/>
          <w:sz w:val="20"/>
          <w:szCs w:val="20"/>
          <w:u w:val="single"/>
        </w:rPr>
        <w:t>Venezia 26</w:t>
      </w:r>
      <w:r w:rsidRPr="00180FF7">
        <w:rPr>
          <w:rFonts w:ascii="Times New Roman" w:hAnsi="Times New Roman" w:cs="Times New Roman"/>
          <w:sz w:val="20"/>
          <w:szCs w:val="20"/>
        </w:rPr>
        <w:t xml:space="preserve"> e nota 9.</w:t>
      </w:r>
    </w:p>
  </w:endnote>
  <w:endnote w:id="5">
    <w:p w14:paraId="4F70F5F1" w14:textId="3B5C74C8" w:rsidR="00A62A5D" w:rsidRPr="00180FF7" w:rsidRDefault="00A62A5D" w:rsidP="00E31C81">
      <w:pPr>
        <w:pStyle w:val="Testonotadichiusura"/>
        <w:jc w:val="both"/>
        <w:rPr>
          <w:rFonts w:ascii="Times New Roman" w:hAnsi="Times New Roman" w:cs="Times New Roman"/>
          <w:sz w:val="20"/>
          <w:szCs w:val="20"/>
        </w:rPr>
      </w:pPr>
      <w:r w:rsidRPr="00180FF7">
        <w:rPr>
          <w:rStyle w:val="Rimandonotadichiusura"/>
          <w:rFonts w:ascii="Times New Roman" w:hAnsi="Times New Roman" w:cs="Times New Roman"/>
          <w:sz w:val="20"/>
          <w:szCs w:val="20"/>
        </w:rPr>
        <w:endnoteRef/>
      </w:r>
      <w:r w:rsidR="001573AD">
        <w:rPr>
          <w:rFonts w:ascii="Times New Roman" w:hAnsi="Times New Roman" w:cs="Times New Roman"/>
          <w:sz w:val="20"/>
          <w:szCs w:val="20"/>
        </w:rPr>
        <w:t xml:space="preserve"> Sull’</w:t>
      </w:r>
      <w:r w:rsidRPr="00180FF7">
        <w:rPr>
          <w:rFonts w:ascii="Times New Roman" w:hAnsi="Times New Roman" w:cs="Times New Roman"/>
          <w:sz w:val="20"/>
          <w:szCs w:val="20"/>
        </w:rPr>
        <w:t xml:space="preserve">assemblea pubblica veneziana, la sua articolazione e la sua funzione si veda la nota 3 del documento </w:t>
      </w:r>
      <w:r w:rsidRPr="00180FF7">
        <w:rPr>
          <w:rFonts w:ascii="Times New Roman" w:hAnsi="Times New Roman" w:cs="Times New Roman"/>
          <w:sz w:val="20"/>
          <w:szCs w:val="20"/>
          <w:u w:val="single"/>
        </w:rPr>
        <w:t>Venezia 7.</w:t>
      </w:r>
    </w:p>
  </w:endnote>
  <w:endnote w:id="6">
    <w:p w14:paraId="63C73B03" w14:textId="09834A28" w:rsidR="00A62A5D" w:rsidRPr="00180FF7" w:rsidRDefault="00A62A5D" w:rsidP="00A62A5D">
      <w:pPr>
        <w:pStyle w:val="Testonotadichiusura"/>
        <w:jc w:val="both"/>
        <w:rPr>
          <w:rFonts w:ascii="Times New Roman" w:hAnsi="Times New Roman" w:cs="Times New Roman"/>
          <w:sz w:val="20"/>
          <w:szCs w:val="20"/>
        </w:rPr>
      </w:pPr>
      <w:r w:rsidRPr="00180FF7">
        <w:rPr>
          <w:rStyle w:val="Rimandonotadichiusura"/>
          <w:rFonts w:ascii="Times New Roman" w:hAnsi="Times New Roman" w:cs="Times New Roman"/>
          <w:sz w:val="20"/>
          <w:szCs w:val="20"/>
        </w:rPr>
        <w:endnoteRef/>
      </w:r>
      <w:r w:rsidRPr="00180FF7">
        <w:rPr>
          <w:rFonts w:ascii="Times New Roman" w:hAnsi="Times New Roman" w:cs="Times New Roman"/>
          <w:sz w:val="20"/>
          <w:szCs w:val="20"/>
        </w:rPr>
        <w:t xml:space="preserve"> Tradizionalmente questo passo viene assunto a prova dell’indipendenza della cappella palatina di San Marco da ogni autorità ecclesiastica ab origine, anche se tale i</w:t>
      </w:r>
      <w:r w:rsidR="00F65C6B">
        <w:rPr>
          <w:rFonts w:ascii="Times New Roman" w:hAnsi="Times New Roman" w:cs="Times New Roman"/>
          <w:sz w:val="20"/>
          <w:szCs w:val="20"/>
        </w:rPr>
        <w:t>ndipendenza è testimoniata dalle</w:t>
      </w:r>
      <w:r w:rsidRPr="00180FF7">
        <w:rPr>
          <w:rFonts w:ascii="Times New Roman" w:hAnsi="Times New Roman" w:cs="Times New Roman"/>
          <w:sz w:val="20"/>
          <w:szCs w:val="20"/>
        </w:rPr>
        <w:t xml:space="preserve"> fonti solo a partire da un periodo più tardo. Certo è che San Marco in quanto chiesa di proprietà laica</w:t>
      </w:r>
      <w:r>
        <w:rPr>
          <w:rFonts w:ascii="Times New Roman" w:hAnsi="Times New Roman" w:cs="Times New Roman"/>
          <w:sz w:val="20"/>
          <w:szCs w:val="20"/>
        </w:rPr>
        <w:t>, ovvero del palazzo ducale,</w:t>
      </w:r>
      <w:r w:rsidRPr="00180FF7">
        <w:rPr>
          <w:rFonts w:ascii="Times New Roman" w:hAnsi="Times New Roman" w:cs="Times New Roman"/>
          <w:sz w:val="20"/>
          <w:szCs w:val="20"/>
        </w:rPr>
        <w:t xml:space="preserve"> godette di una certa autonomia, non </w:t>
      </w:r>
      <w:r>
        <w:rPr>
          <w:rFonts w:ascii="Times New Roman" w:hAnsi="Times New Roman" w:cs="Times New Roman"/>
          <w:sz w:val="20"/>
          <w:szCs w:val="20"/>
        </w:rPr>
        <w:t>discostandosi</w:t>
      </w:r>
      <w:r w:rsidRPr="00180FF7">
        <w:rPr>
          <w:rFonts w:ascii="Times New Roman" w:hAnsi="Times New Roman" w:cs="Times New Roman"/>
          <w:sz w:val="20"/>
          <w:szCs w:val="20"/>
        </w:rPr>
        <w:t xml:space="preserve"> </w:t>
      </w:r>
      <w:r w:rsidR="00AA3B02">
        <w:rPr>
          <w:rFonts w:ascii="Times New Roman" w:hAnsi="Times New Roman" w:cs="Times New Roman"/>
          <w:sz w:val="20"/>
          <w:szCs w:val="20"/>
        </w:rPr>
        <w:t xml:space="preserve">però </w:t>
      </w:r>
      <w:r w:rsidRPr="00180FF7">
        <w:rPr>
          <w:rFonts w:ascii="Times New Roman" w:hAnsi="Times New Roman" w:cs="Times New Roman"/>
          <w:sz w:val="20"/>
          <w:szCs w:val="20"/>
        </w:rPr>
        <w:t xml:space="preserve">molto </w:t>
      </w:r>
      <w:r>
        <w:rPr>
          <w:rFonts w:ascii="Times New Roman" w:hAnsi="Times New Roman" w:cs="Times New Roman"/>
          <w:sz w:val="20"/>
          <w:szCs w:val="20"/>
        </w:rPr>
        <w:t xml:space="preserve">in </w:t>
      </w:r>
      <w:r w:rsidR="00AA3B02">
        <w:rPr>
          <w:rFonts w:ascii="Times New Roman" w:hAnsi="Times New Roman" w:cs="Times New Roman"/>
          <w:sz w:val="20"/>
          <w:szCs w:val="20"/>
        </w:rPr>
        <w:t>questo</w:t>
      </w:r>
      <w:r>
        <w:rPr>
          <w:rFonts w:ascii="Times New Roman" w:hAnsi="Times New Roman" w:cs="Times New Roman"/>
          <w:sz w:val="20"/>
          <w:szCs w:val="20"/>
        </w:rPr>
        <w:t xml:space="preserve"> </w:t>
      </w:r>
      <w:r w:rsidRPr="00180FF7">
        <w:rPr>
          <w:rFonts w:ascii="Times New Roman" w:hAnsi="Times New Roman" w:cs="Times New Roman"/>
          <w:sz w:val="20"/>
          <w:szCs w:val="20"/>
        </w:rPr>
        <w:t xml:space="preserve">dalle altre chiese private del IX e X secolo documentate nel territorio del ducato. Su tutta la questione si veda </w:t>
      </w:r>
      <w:r w:rsidRPr="00180FF7">
        <w:rPr>
          <w:rFonts w:ascii="Times New Roman" w:hAnsi="Times New Roman" w:cs="Times New Roman"/>
          <w:smallCaps/>
          <w:sz w:val="20"/>
          <w:szCs w:val="20"/>
        </w:rPr>
        <w:t>Rando</w:t>
      </w:r>
      <w:r w:rsidRPr="00180FF7">
        <w:rPr>
          <w:rFonts w:ascii="Times New Roman" w:hAnsi="Times New Roman" w:cs="Times New Roman"/>
          <w:sz w:val="20"/>
          <w:szCs w:val="20"/>
        </w:rPr>
        <w:t xml:space="preserve"> </w:t>
      </w:r>
      <w:r w:rsidRPr="00180FF7">
        <w:rPr>
          <w:rFonts w:ascii="Times New Roman" w:hAnsi="Times New Roman" w:cs="Times New Roman"/>
          <w:smallCaps/>
          <w:sz w:val="20"/>
          <w:szCs w:val="20"/>
        </w:rPr>
        <w:t>1994</w:t>
      </w:r>
      <w:r w:rsidRPr="00180FF7">
        <w:rPr>
          <w:rFonts w:ascii="Times New Roman" w:hAnsi="Times New Roman" w:cs="Times New Roman"/>
          <w:sz w:val="20"/>
          <w:szCs w:val="20"/>
        </w:rPr>
        <w:t xml:space="preserve">, p. 60-62. Sulla fondazione di San Marco si veda documento </w:t>
      </w:r>
      <w:r w:rsidRPr="00180FF7">
        <w:rPr>
          <w:rFonts w:ascii="Times New Roman" w:hAnsi="Times New Roman" w:cs="Times New Roman"/>
          <w:sz w:val="20"/>
          <w:szCs w:val="20"/>
          <w:u w:val="single"/>
        </w:rPr>
        <w:t>Venezia 4</w:t>
      </w:r>
      <w:r w:rsidR="004A3924">
        <w:rPr>
          <w:rFonts w:ascii="Times New Roman" w:hAnsi="Times New Roman" w:cs="Times New Roman"/>
          <w:sz w:val="20"/>
          <w:szCs w:val="20"/>
        </w:rPr>
        <w:t xml:space="preserve"> nota 12</w:t>
      </w:r>
      <w:r w:rsidRPr="00180FF7">
        <w:rPr>
          <w:rFonts w:ascii="Times New Roman" w:hAnsi="Times New Roman" w:cs="Times New Roman"/>
          <w:sz w:val="20"/>
          <w:szCs w:val="20"/>
        </w:rPr>
        <w:t>.</w:t>
      </w:r>
    </w:p>
  </w:endnote>
  <w:endnote w:id="7">
    <w:p w14:paraId="3B97FBC3" w14:textId="3C016FBC" w:rsidR="00A62A5D" w:rsidRPr="00180FF7" w:rsidRDefault="00A62A5D" w:rsidP="00E31C81">
      <w:pPr>
        <w:pStyle w:val="Testonotadichiusura"/>
        <w:jc w:val="both"/>
        <w:rPr>
          <w:rFonts w:ascii="Times New Roman" w:hAnsi="Times New Roman" w:cs="Times New Roman"/>
          <w:sz w:val="20"/>
          <w:szCs w:val="20"/>
        </w:rPr>
      </w:pPr>
      <w:r w:rsidRPr="00180FF7">
        <w:rPr>
          <w:rStyle w:val="Rimandonotadichiusura"/>
          <w:rFonts w:ascii="Times New Roman" w:hAnsi="Times New Roman" w:cs="Times New Roman"/>
          <w:sz w:val="20"/>
          <w:szCs w:val="20"/>
        </w:rPr>
        <w:endnoteRef/>
      </w:r>
      <w:r w:rsidRPr="00180FF7">
        <w:rPr>
          <w:rFonts w:ascii="Times New Roman" w:hAnsi="Times New Roman" w:cs="Times New Roman"/>
          <w:sz w:val="20"/>
          <w:szCs w:val="20"/>
        </w:rPr>
        <w:t xml:space="preserve"> Come fa intendere il dettato del testo, il decreto originale fu scritto dal notaio Vitale e poi da lui stesso copiato in un momento imprecisato. L’ordine dei sottoscrittori nella copia autentica conservatasi è piuttosto confuso, poiché il copista per mancanza di spazio trascrisse gruppi di nomi in spazi del supporto scrittorio via via rimasti liberi. In tota</w:t>
      </w:r>
      <w:r w:rsidR="001573AD">
        <w:rPr>
          <w:rFonts w:ascii="Times New Roman" w:hAnsi="Times New Roman" w:cs="Times New Roman"/>
          <w:sz w:val="20"/>
          <w:szCs w:val="20"/>
        </w:rPr>
        <w:t>le le sottoscrizioni ammo</w:t>
      </w:r>
      <w:r w:rsidRPr="00180FF7">
        <w:rPr>
          <w:rFonts w:ascii="Times New Roman" w:hAnsi="Times New Roman" w:cs="Times New Roman"/>
          <w:sz w:val="20"/>
          <w:szCs w:val="20"/>
        </w:rPr>
        <w:t xml:space="preserve">ntano a circa un centinaio. Per il fac-simile dell’escatocollo si rimanda alla riproduzione edita in </w:t>
      </w:r>
      <w:r w:rsidRPr="00180FF7">
        <w:rPr>
          <w:rFonts w:ascii="Times New Roman" w:hAnsi="Times New Roman" w:cs="Times New Roman"/>
          <w:smallCaps/>
          <w:sz w:val="20"/>
          <w:szCs w:val="20"/>
        </w:rPr>
        <w:t xml:space="preserve">Lanfranchi 1968, </w:t>
      </w:r>
      <w:r w:rsidRPr="00180FF7">
        <w:rPr>
          <w:rFonts w:ascii="Times New Roman" w:hAnsi="Times New Roman" w:cs="Times New Roman"/>
          <w:sz w:val="20"/>
          <w:szCs w:val="20"/>
        </w:rPr>
        <w:t xml:space="preserve">p. 20. </w:t>
      </w:r>
    </w:p>
  </w:endnote>
  <w:endnote w:id="8">
    <w:p w14:paraId="50A2402E" w14:textId="6FDF2D9E" w:rsidR="00A62A5D" w:rsidRPr="00180FF7" w:rsidRDefault="00A62A5D" w:rsidP="00E31C81">
      <w:pPr>
        <w:pStyle w:val="Testonotadichiusura"/>
        <w:jc w:val="both"/>
        <w:rPr>
          <w:rFonts w:ascii="Times New Roman" w:hAnsi="Times New Roman" w:cs="Times New Roman"/>
          <w:sz w:val="20"/>
          <w:szCs w:val="20"/>
        </w:rPr>
      </w:pPr>
      <w:r w:rsidRPr="00180FF7">
        <w:rPr>
          <w:rStyle w:val="Rimandonotadichiusura"/>
          <w:rFonts w:ascii="Times New Roman" w:hAnsi="Times New Roman" w:cs="Times New Roman"/>
          <w:sz w:val="20"/>
          <w:szCs w:val="20"/>
        </w:rPr>
        <w:endnoteRef/>
      </w:r>
      <w:r w:rsidRPr="00180FF7">
        <w:rPr>
          <w:rFonts w:ascii="Times New Roman" w:hAnsi="Times New Roman" w:cs="Times New Roman"/>
          <w:sz w:val="20"/>
          <w:szCs w:val="20"/>
        </w:rPr>
        <w:t xml:space="preserve"> Il ducato di Tribuno Memmo sarebbe stato attraversato da conflitti assai violenti fra le famiglie aristocratiche dei Morosini e dei Coloprini, che si contendevano il favore del duca. Si veda per gli avvenimenti di questi anni </w:t>
      </w:r>
      <w:r w:rsidRPr="00180FF7">
        <w:rPr>
          <w:rFonts w:ascii="Times New Roman" w:hAnsi="Times New Roman" w:cs="Times New Roman"/>
          <w:smallCaps/>
          <w:sz w:val="20"/>
          <w:szCs w:val="20"/>
        </w:rPr>
        <w:t>Ortalli</w:t>
      </w:r>
      <w:r w:rsidRPr="00180FF7">
        <w:rPr>
          <w:rFonts w:ascii="Times New Roman" w:hAnsi="Times New Roman" w:cs="Times New Roman"/>
          <w:sz w:val="20"/>
          <w:szCs w:val="20"/>
        </w:rPr>
        <w:t xml:space="preserve"> 1992, p</w:t>
      </w:r>
      <w:r w:rsidR="00F65C6B">
        <w:rPr>
          <w:rFonts w:ascii="Times New Roman" w:hAnsi="Times New Roman" w:cs="Times New Roman"/>
          <w:sz w:val="20"/>
          <w:szCs w:val="20"/>
        </w:rPr>
        <w:t>p</w:t>
      </w:r>
      <w:r w:rsidRPr="00180FF7">
        <w:rPr>
          <w:rFonts w:ascii="Times New Roman" w:hAnsi="Times New Roman" w:cs="Times New Roman"/>
          <w:sz w:val="20"/>
          <w:szCs w:val="20"/>
        </w:rPr>
        <w:t xml:space="preserve">. 769-771. Il presente privilegio in favore della famiglia Morosini, nella persona del monaco/abate Giovanni, segnerebbe l’avvicinamento del duca a questa famiglia. Alcuni storici hanno voluto vedere nella presenza tra i sottoscrittori del privilegio di un membro della famiglia dei Coloprini la prova di una tregua, se pur momentanea, nella rivalità tra le due fazioni. </w:t>
      </w:r>
      <w:r w:rsidRPr="00180FF7">
        <w:rPr>
          <w:rFonts w:ascii="Times New Roman" w:hAnsi="Times New Roman" w:cs="Times New Roman"/>
          <w:smallCaps/>
          <w:sz w:val="20"/>
          <w:szCs w:val="20"/>
        </w:rPr>
        <w:t>Castagnetti</w:t>
      </w:r>
      <w:r w:rsidRPr="00180FF7">
        <w:rPr>
          <w:rFonts w:ascii="Times New Roman" w:hAnsi="Times New Roman" w:cs="Times New Roman"/>
          <w:sz w:val="20"/>
          <w:szCs w:val="20"/>
        </w:rPr>
        <w:t xml:space="preserve"> 1992b, p. 627.</w:t>
      </w:r>
    </w:p>
  </w:endnote>
  <w:endnote w:id="9">
    <w:p w14:paraId="0F81929E" w14:textId="28512FAE" w:rsidR="00A62A5D" w:rsidRDefault="00A62A5D" w:rsidP="00071636">
      <w:pPr>
        <w:pStyle w:val="Testonotadichiusura"/>
        <w:jc w:val="both"/>
      </w:pPr>
      <w:r w:rsidRPr="00180FF7">
        <w:rPr>
          <w:rStyle w:val="Rimandonotadichiusura"/>
          <w:rFonts w:ascii="Times New Roman" w:hAnsi="Times New Roman" w:cs="Times New Roman"/>
          <w:sz w:val="20"/>
          <w:szCs w:val="20"/>
        </w:rPr>
        <w:endnoteRef/>
      </w:r>
      <w:r w:rsidRPr="00180FF7">
        <w:rPr>
          <w:rFonts w:ascii="Times New Roman" w:hAnsi="Times New Roman" w:cs="Times New Roman"/>
          <w:sz w:val="20"/>
          <w:szCs w:val="20"/>
        </w:rPr>
        <w:t xml:space="preserve"> </w:t>
      </w:r>
      <w:r>
        <w:rPr>
          <w:rFonts w:ascii="Times New Roman" w:hAnsi="Times New Roman" w:cs="Times New Roman"/>
          <w:sz w:val="20"/>
          <w:szCs w:val="20"/>
        </w:rPr>
        <w:t xml:space="preserve">È possibile che questo Pietro Orseolo possa identificarsi con il futuro duca Pietro II Orseolo. Si veda documento </w:t>
      </w:r>
      <w:r w:rsidRPr="00071636">
        <w:rPr>
          <w:rFonts w:ascii="Times New Roman" w:hAnsi="Times New Roman" w:cs="Times New Roman"/>
          <w:sz w:val="20"/>
          <w:szCs w:val="20"/>
          <w:u w:val="single"/>
        </w:rPr>
        <w:t>Venezia 3</w:t>
      </w:r>
      <w:r w:rsidR="004A3924">
        <w:rPr>
          <w:rFonts w:ascii="Times New Roman" w:hAnsi="Times New Roman" w:cs="Times New Roman"/>
          <w:sz w:val="20"/>
          <w:szCs w:val="20"/>
          <w:u w:val="single"/>
        </w:rPr>
        <w:t>1</w:t>
      </w:r>
      <w:r w:rsidR="004A3924">
        <w:rPr>
          <w:rFonts w:ascii="Times New Roman" w:hAnsi="Times New Roman" w:cs="Times New Roman"/>
          <w:sz w:val="20"/>
          <w:szCs w:val="20"/>
        </w:rPr>
        <w:t xml:space="preserve"> e nota 3</w:t>
      </w:r>
      <w:r>
        <w:rPr>
          <w:rFonts w:ascii="Times New Roman" w:hAnsi="Times New Roman" w:cs="Times New Roman"/>
          <w:sz w:val="20"/>
          <w:szCs w:val="20"/>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48A85F" w14:textId="77777777" w:rsidR="00A62A5D" w:rsidRDefault="00A62A5D" w:rsidP="00F31F8C">
      <w:pPr>
        <w:spacing w:after="0" w:line="240" w:lineRule="auto"/>
      </w:pPr>
      <w:r>
        <w:separator/>
      </w:r>
    </w:p>
  </w:footnote>
  <w:footnote w:type="continuationSeparator" w:id="0">
    <w:p w14:paraId="6BEC0815" w14:textId="77777777" w:rsidR="00A62A5D" w:rsidRDefault="00A62A5D" w:rsidP="00F31F8C">
      <w:pPr>
        <w:spacing w:after="0" w:line="240" w:lineRule="auto"/>
      </w:pPr>
      <w:r>
        <w:continuationSeparator/>
      </w:r>
    </w:p>
  </w:footnote>
  <w:footnote w:id="1">
    <w:p w14:paraId="67D62D33" w14:textId="6B1CB4B6" w:rsidR="00A62A5D" w:rsidRPr="00D55C8A" w:rsidRDefault="00A62A5D" w:rsidP="00F31F8C">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001573AD">
        <w:rPr>
          <w:rFonts w:ascii="Times New Roman" w:hAnsi="Times New Roman" w:cs="Times New Roman"/>
          <w:i/>
          <w:sz w:val="20"/>
          <w:szCs w:val="20"/>
        </w:rPr>
        <w:t>s</w:t>
      </w:r>
      <w:r w:rsidRPr="00E55E70">
        <w:rPr>
          <w:rFonts w:ascii="Times New Roman" w:hAnsi="Times New Roman" w:cs="Times New Roman"/>
          <w:i/>
          <w:sz w:val="20"/>
          <w:szCs w:val="20"/>
        </w:rPr>
        <w:t>ic</w:t>
      </w:r>
      <w:r w:rsidRPr="00D55C8A">
        <w:rPr>
          <w:rFonts w:ascii="Times New Roman" w:hAnsi="Times New Roman" w:cs="Times New Roman"/>
          <w:sz w:val="20"/>
          <w:szCs w:val="20"/>
        </w:rPr>
        <w:t>.</w:t>
      </w:r>
    </w:p>
  </w:footnote>
  <w:footnote w:id="2">
    <w:p w14:paraId="1E90EF7F" w14:textId="641DBE8C" w:rsidR="00A62A5D" w:rsidRPr="00D55C8A" w:rsidRDefault="00A62A5D" w:rsidP="00F31F8C">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001573AD">
        <w:rPr>
          <w:rFonts w:ascii="Times New Roman" w:hAnsi="Times New Roman" w:cs="Times New Roman"/>
          <w:i/>
          <w:sz w:val="20"/>
          <w:szCs w:val="20"/>
        </w:rPr>
        <w:t>s</w:t>
      </w:r>
      <w:r w:rsidRPr="00E55E70">
        <w:rPr>
          <w:rFonts w:ascii="Times New Roman" w:hAnsi="Times New Roman" w:cs="Times New Roman"/>
          <w:i/>
          <w:sz w:val="20"/>
          <w:szCs w:val="20"/>
        </w:rPr>
        <w:t>ic</w:t>
      </w:r>
      <w:r>
        <w:rPr>
          <w:rFonts w:ascii="Times New Roman" w:hAnsi="Times New Roman" w:cs="Times New Roman"/>
          <w:sz w:val="20"/>
          <w:szCs w:val="20"/>
        </w:rPr>
        <w:t xml:space="preserve">. </w:t>
      </w:r>
      <w:r w:rsidR="001573AD">
        <w:rPr>
          <w:rFonts w:ascii="Times New Roman" w:hAnsi="Times New Roman" w:cs="Times New Roman"/>
          <w:i/>
          <w:sz w:val="20"/>
          <w:szCs w:val="20"/>
        </w:rPr>
        <w:t>s</w:t>
      </w:r>
      <w:r w:rsidRPr="00F31F8C">
        <w:rPr>
          <w:rFonts w:ascii="Times New Roman" w:hAnsi="Times New Roman" w:cs="Times New Roman"/>
          <w:i/>
          <w:sz w:val="20"/>
          <w:szCs w:val="20"/>
        </w:rPr>
        <w:t>i legga</w:t>
      </w:r>
      <w:r w:rsidRPr="00D55C8A">
        <w:rPr>
          <w:rFonts w:ascii="Times New Roman" w:hAnsi="Times New Roman" w:cs="Times New Roman"/>
          <w:sz w:val="20"/>
          <w:szCs w:val="20"/>
        </w:rPr>
        <w:t xml:space="preserve"> </w:t>
      </w:r>
      <w:r w:rsidRPr="00F31F8C">
        <w:rPr>
          <w:rFonts w:ascii="Times New Roman" w:hAnsi="Times New Roman" w:cs="Times New Roman"/>
          <w:sz w:val="20"/>
          <w:szCs w:val="20"/>
        </w:rPr>
        <w:t>primatum</w:t>
      </w:r>
      <w:r w:rsidRPr="00D55C8A">
        <w:rPr>
          <w:rFonts w:ascii="Times New Roman" w:hAnsi="Times New Roman" w:cs="Times New Roman"/>
          <w:sz w:val="20"/>
          <w:szCs w:val="20"/>
        </w:rPr>
        <w:t>.</w:t>
      </w:r>
    </w:p>
  </w:footnote>
  <w:footnote w:id="3">
    <w:p w14:paraId="3940992E" w14:textId="50F0FB06" w:rsidR="00A62A5D" w:rsidRPr="00D55C8A" w:rsidRDefault="00A62A5D" w:rsidP="00F31F8C">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001573AD">
        <w:rPr>
          <w:rFonts w:ascii="Times New Roman" w:hAnsi="Times New Roman" w:cs="Times New Roman"/>
          <w:i/>
          <w:sz w:val="20"/>
          <w:szCs w:val="20"/>
        </w:rPr>
        <w:t>s</w:t>
      </w:r>
      <w:r w:rsidRPr="00E55E70">
        <w:rPr>
          <w:rFonts w:ascii="Times New Roman" w:hAnsi="Times New Roman" w:cs="Times New Roman"/>
          <w:i/>
          <w:sz w:val="20"/>
          <w:szCs w:val="20"/>
        </w:rPr>
        <w:t>ic</w:t>
      </w:r>
      <w:r w:rsidRPr="00D55C8A">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F8C"/>
    <w:rsid w:val="000067EA"/>
    <w:rsid w:val="00071636"/>
    <w:rsid w:val="000C07E1"/>
    <w:rsid w:val="001573AD"/>
    <w:rsid w:val="00163227"/>
    <w:rsid w:val="00180FF7"/>
    <w:rsid w:val="001C67EA"/>
    <w:rsid w:val="002B5BD1"/>
    <w:rsid w:val="00314527"/>
    <w:rsid w:val="0041764A"/>
    <w:rsid w:val="004A3924"/>
    <w:rsid w:val="005774AE"/>
    <w:rsid w:val="005C6C6F"/>
    <w:rsid w:val="005D5C7E"/>
    <w:rsid w:val="00656F3C"/>
    <w:rsid w:val="00877383"/>
    <w:rsid w:val="00A62A5D"/>
    <w:rsid w:val="00AA3B02"/>
    <w:rsid w:val="00B44B37"/>
    <w:rsid w:val="00CE2521"/>
    <w:rsid w:val="00D35F08"/>
    <w:rsid w:val="00DE28F1"/>
    <w:rsid w:val="00E31C81"/>
    <w:rsid w:val="00E81B1B"/>
    <w:rsid w:val="00F31F8C"/>
    <w:rsid w:val="00F65C6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1C30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1F8C"/>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F31F8C"/>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F31F8C"/>
    <w:rPr>
      <w:rFonts w:eastAsiaTheme="minorHAnsi"/>
      <w:lang w:eastAsia="en-US"/>
    </w:rPr>
  </w:style>
  <w:style w:type="character" w:styleId="Rimandonotaapidipagina">
    <w:name w:val="footnote reference"/>
    <w:basedOn w:val="Caratterepredefinitoparagrafo"/>
    <w:uiPriority w:val="99"/>
    <w:unhideWhenUsed/>
    <w:rsid w:val="00F31F8C"/>
    <w:rPr>
      <w:vertAlign w:val="superscript"/>
    </w:rPr>
  </w:style>
  <w:style w:type="paragraph" w:styleId="Testonotadichiusura">
    <w:name w:val="endnote text"/>
    <w:basedOn w:val="Normale"/>
    <w:link w:val="TestonotadichiusuraCarattere"/>
    <w:uiPriority w:val="99"/>
    <w:unhideWhenUsed/>
    <w:rsid w:val="00F31F8C"/>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F31F8C"/>
    <w:rPr>
      <w:rFonts w:eastAsiaTheme="minorHAnsi"/>
      <w:lang w:eastAsia="en-US"/>
    </w:rPr>
  </w:style>
  <w:style w:type="character" w:styleId="Rimandonotadichiusura">
    <w:name w:val="endnote reference"/>
    <w:basedOn w:val="Caratterepredefinitoparagrafo"/>
    <w:uiPriority w:val="99"/>
    <w:unhideWhenUsed/>
    <w:rsid w:val="00F31F8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1F8C"/>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F31F8C"/>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F31F8C"/>
    <w:rPr>
      <w:rFonts w:eastAsiaTheme="minorHAnsi"/>
      <w:lang w:eastAsia="en-US"/>
    </w:rPr>
  </w:style>
  <w:style w:type="character" w:styleId="Rimandonotaapidipagina">
    <w:name w:val="footnote reference"/>
    <w:basedOn w:val="Caratterepredefinitoparagrafo"/>
    <w:uiPriority w:val="99"/>
    <w:unhideWhenUsed/>
    <w:rsid w:val="00F31F8C"/>
    <w:rPr>
      <w:vertAlign w:val="superscript"/>
    </w:rPr>
  </w:style>
  <w:style w:type="paragraph" w:styleId="Testonotadichiusura">
    <w:name w:val="endnote text"/>
    <w:basedOn w:val="Normale"/>
    <w:link w:val="TestonotadichiusuraCarattere"/>
    <w:uiPriority w:val="99"/>
    <w:unhideWhenUsed/>
    <w:rsid w:val="00F31F8C"/>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F31F8C"/>
    <w:rPr>
      <w:rFonts w:eastAsiaTheme="minorHAnsi"/>
      <w:lang w:eastAsia="en-US"/>
    </w:rPr>
  </w:style>
  <w:style w:type="character" w:styleId="Rimandonotadichiusura">
    <w:name w:val="endnote reference"/>
    <w:basedOn w:val="Caratterepredefinitoparagrafo"/>
    <w:uiPriority w:val="99"/>
    <w:unhideWhenUsed/>
    <w:rsid w:val="00F31F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1871</Words>
  <Characters>10670</Characters>
  <Application>Microsoft Macintosh Word</Application>
  <DocSecurity>0</DocSecurity>
  <Lines>88</Lines>
  <Paragraphs>25</Paragraphs>
  <ScaleCrop>false</ScaleCrop>
  <Company>Università di Padova</Company>
  <LinksUpToDate>false</LinksUpToDate>
  <CharactersWithSpaces>12516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13</cp:revision>
  <dcterms:created xsi:type="dcterms:W3CDTF">2014-11-10T10:47:00Z</dcterms:created>
  <dcterms:modified xsi:type="dcterms:W3CDTF">2015-03-03T12:29:00Z</dcterms:modified>
</cp:coreProperties>
</file>